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8"/>
          <w:szCs w:val="28"/>
        </w:rPr>
      </w:pPr>
      <w:r w:rsidRPr="005A2EC5">
        <w:rPr>
          <w:rFonts w:ascii="Times New Roman" w:eastAsia="Times New Roman" w:hAnsi="Times New Roman" w:cs="Times New Roman"/>
          <w:b/>
          <w:sz w:val="28"/>
          <w:szCs w:val="28"/>
        </w:rPr>
        <w:t>МІНІСТЕРСТВО ОСВІТИ І НАУКИ УКРАЇНИ</w:t>
      </w:r>
    </w:p>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8"/>
          <w:szCs w:val="28"/>
        </w:rPr>
      </w:pPr>
      <w:r w:rsidRPr="005A2EC5">
        <w:rPr>
          <w:rFonts w:ascii="Times New Roman" w:eastAsia="Times New Roman" w:hAnsi="Times New Roman" w:cs="Times New Roman"/>
          <w:b/>
          <w:sz w:val="28"/>
          <w:szCs w:val="28"/>
        </w:rPr>
        <w:t>Чернігівський національний технологічний університет</w:t>
      </w:r>
    </w:p>
    <w:p w:rsidR="004F3C57" w:rsidRPr="005A2EC5" w:rsidRDefault="00FF7021" w:rsidP="00162555">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52"/>
        </w:tabs>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Факультет</w:t>
      </w:r>
      <w:r w:rsidR="00B41DF3" w:rsidRPr="005A2EC5">
        <w:rPr>
          <w:rFonts w:ascii="Times New Roman" w:eastAsia="Times New Roman" w:hAnsi="Times New Roman" w:cs="Times New Roman"/>
          <w:b/>
          <w:sz w:val="28"/>
          <w:szCs w:val="28"/>
        </w:rPr>
        <w:t xml:space="preserve"> </w:t>
      </w:r>
      <w:r w:rsidR="003246AE" w:rsidRPr="005A2EC5">
        <w:rPr>
          <w:rFonts w:ascii="Times New Roman" w:eastAsia="Times New Roman" w:hAnsi="Times New Roman" w:cs="Times New Roman"/>
          <w:b/>
          <w:sz w:val="28"/>
          <w:szCs w:val="28"/>
        </w:rPr>
        <w:t xml:space="preserve">електронних та інформаційних </w:t>
      </w:r>
      <w:r w:rsidR="00B41DF3" w:rsidRPr="005A2EC5">
        <w:rPr>
          <w:rFonts w:ascii="Times New Roman" w:eastAsia="Times New Roman" w:hAnsi="Times New Roman" w:cs="Times New Roman"/>
          <w:b/>
          <w:sz w:val="28"/>
          <w:szCs w:val="28"/>
        </w:rPr>
        <w:t>технологій</w:t>
      </w:r>
    </w:p>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52"/>
        </w:tabs>
        <w:spacing w:line="240" w:lineRule="auto"/>
        <w:ind w:firstLine="709"/>
        <w:jc w:val="center"/>
        <w:rPr>
          <w:rFonts w:ascii="Times New Roman" w:eastAsia="Times New Roman" w:hAnsi="Times New Roman" w:cs="Times New Roman"/>
          <w:sz w:val="28"/>
          <w:szCs w:val="28"/>
        </w:rPr>
      </w:pPr>
      <w:r w:rsidRPr="005A2EC5">
        <w:rPr>
          <w:rFonts w:ascii="Times New Roman" w:eastAsia="Times New Roman" w:hAnsi="Times New Roman" w:cs="Times New Roman"/>
          <w:b/>
          <w:sz w:val="28"/>
          <w:szCs w:val="28"/>
        </w:rPr>
        <w:t>Кафедра інформаційних технологій та програмної інженерії</w:t>
      </w:r>
    </w:p>
    <w:p w:rsidR="004F3C57" w:rsidRPr="005A2EC5" w:rsidRDefault="004F3C57">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52"/>
        </w:tabs>
        <w:spacing w:line="240" w:lineRule="auto"/>
        <w:ind w:firstLine="709"/>
        <w:jc w:val="center"/>
        <w:rPr>
          <w:rFonts w:ascii="Times New Roman" w:eastAsia="Times New Roman" w:hAnsi="Times New Roman" w:cs="Times New Roman"/>
          <w:sz w:val="28"/>
          <w:szCs w:val="28"/>
        </w:rPr>
      </w:pPr>
    </w:p>
    <w:p w:rsidR="004F3C57" w:rsidRPr="005A2EC5" w:rsidRDefault="004F3C57">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52"/>
        </w:tabs>
        <w:spacing w:line="240" w:lineRule="auto"/>
        <w:ind w:firstLine="709"/>
        <w:jc w:val="center"/>
        <w:rPr>
          <w:rFonts w:ascii="Times New Roman" w:eastAsia="Times New Roman" w:hAnsi="Times New Roman" w:cs="Times New Roman"/>
          <w:sz w:val="28"/>
          <w:szCs w:val="28"/>
        </w:rPr>
      </w:pPr>
    </w:p>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Calibri" w:eastAsia="Calibri" w:hAnsi="Calibri" w:cs="Calibri"/>
          <w:sz w:val="2"/>
          <w:szCs w:val="2"/>
        </w:rPr>
      </w:pPr>
      <w:r w:rsidRPr="005A2EC5">
        <w:rPr>
          <w:rFonts w:ascii="Calibri" w:eastAsia="Calibri" w:hAnsi="Calibri" w:cs="Calibri"/>
          <w:noProof/>
          <w:sz w:val="2"/>
          <w:szCs w:val="2"/>
          <w:lang w:val="ru-RU" w:eastAsia="ru-RU"/>
        </w:rPr>
        <mc:AlternateContent>
          <mc:Choice Requires="wpg">
            <w:drawing>
              <wp:inline distT="0" distB="0" distL="0" distR="0">
                <wp:extent cx="3201670" cy="13423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4" name="image1.jpg"/>
                        <pic:cNvPicPr/>
                      </pic:nvPicPr>
                      <pic:blipFill>
                        <a:blip r:embed="rId7"/>
                        <a:srcRect/>
                        <a:stretch/>
                      </pic:blipFill>
                      <pic:spPr bwMode="auto">
                        <a:xfrm>
                          <a:off x="0" y="0"/>
                          <a:ext cx="3201670" cy="1342390"/>
                        </a:xfrm>
                        <a:prstGeom prst="rect">
                          <a:avLst/>
                        </a:prstGeom>
                        <a:ln/>
                      </pic:spPr>
                    </pic:pic>
                  </a:graphicData>
                </a:graphic>
              </wp:inline>
            </w:drawing>
          </mc:Choice>
          <mc:Fallback xmlns:a="http://schemas.openxmlformats.org/drawingml/2006/main" xmlns:w16se="http://schemas.microsoft.com/office/word/2015/wordml/sym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252.1pt;height:105.7pt;">
                <v:path textboxrect="0,0,0,0"/>
                <v:imagedata r:id="rId8" o:title=""/>
              </v:shape>
            </w:pict>
          </mc:Fallback>
        </mc:AlternateContent>
      </w:r>
    </w:p>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Times New Roman" w:hAnsi="Times New Roman" w:cs="Times New Roman"/>
          <w:sz w:val="28"/>
          <w:szCs w:val="28"/>
        </w:rPr>
      </w:pPr>
      <w:r w:rsidRPr="005A2EC5">
        <w:rPr>
          <w:rFonts w:ascii="Times New Roman" w:eastAsia="Times New Roman" w:hAnsi="Times New Roman" w:cs="Times New Roman"/>
          <w:b/>
          <w:sz w:val="28"/>
          <w:szCs w:val="28"/>
        </w:rPr>
        <w:t>ОСВІТНЬО-ПРОФЕСІЙНА ПРОГРАМА</w:t>
      </w:r>
    </w:p>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Times New Roman" w:hAnsi="Times New Roman" w:cs="Times New Roman"/>
          <w:sz w:val="32"/>
          <w:szCs w:val="32"/>
          <w:u w:val="single"/>
        </w:rPr>
      </w:pPr>
      <w:r w:rsidRPr="005A2EC5">
        <w:rPr>
          <w:rFonts w:ascii="Times New Roman" w:eastAsia="Times New Roman" w:hAnsi="Times New Roman" w:cs="Times New Roman"/>
          <w:b/>
          <w:sz w:val="32"/>
          <w:szCs w:val="32"/>
          <w:u w:val="single"/>
        </w:rPr>
        <w:t>Інженерія програмного забезпечення</w:t>
      </w:r>
    </w:p>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Times New Roman" w:hAnsi="Times New Roman" w:cs="Times New Roman"/>
          <w:sz w:val="28"/>
          <w:szCs w:val="28"/>
        </w:rPr>
      </w:pPr>
      <w:r w:rsidRPr="005A2EC5">
        <w:rPr>
          <w:rFonts w:ascii="Times New Roman" w:eastAsia="Times New Roman" w:hAnsi="Times New Roman" w:cs="Times New Roman"/>
          <w:b/>
          <w:sz w:val="28"/>
          <w:szCs w:val="28"/>
        </w:rPr>
        <w:t>Першого рівня вищої освіти</w:t>
      </w:r>
    </w:p>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Times New Roman" w:hAnsi="Times New Roman" w:cs="Times New Roman"/>
          <w:sz w:val="28"/>
          <w:szCs w:val="28"/>
        </w:rPr>
      </w:pPr>
      <w:r w:rsidRPr="005A2EC5">
        <w:rPr>
          <w:rFonts w:ascii="Times New Roman" w:eastAsia="Times New Roman" w:hAnsi="Times New Roman" w:cs="Times New Roman"/>
          <w:b/>
          <w:sz w:val="28"/>
          <w:szCs w:val="28"/>
        </w:rPr>
        <w:t>за спеціальністю 121 «Інженерія програмного забезпечення»</w:t>
      </w:r>
    </w:p>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Times New Roman" w:hAnsi="Times New Roman" w:cs="Times New Roman"/>
          <w:sz w:val="28"/>
          <w:szCs w:val="28"/>
        </w:rPr>
      </w:pPr>
      <w:r w:rsidRPr="005A2EC5">
        <w:rPr>
          <w:rFonts w:ascii="Times New Roman" w:eastAsia="Times New Roman" w:hAnsi="Times New Roman" w:cs="Times New Roman"/>
          <w:b/>
          <w:sz w:val="28"/>
          <w:szCs w:val="28"/>
        </w:rPr>
        <w:t>галузь знань 12 Інформаційні технології</w:t>
      </w:r>
    </w:p>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Times New Roman" w:hAnsi="Times New Roman" w:cs="Times New Roman"/>
          <w:sz w:val="28"/>
          <w:szCs w:val="28"/>
        </w:rPr>
      </w:pPr>
      <w:r w:rsidRPr="005A2EC5">
        <w:rPr>
          <w:rFonts w:ascii="Times New Roman" w:eastAsia="Times New Roman" w:hAnsi="Times New Roman" w:cs="Times New Roman"/>
          <w:b/>
          <w:sz w:val="28"/>
          <w:szCs w:val="28"/>
        </w:rPr>
        <w:t>Кваліфікація: бакалавр з інженерії програмного забезпечення</w:t>
      </w:r>
    </w:p>
    <w:p w:rsidR="004F3C57" w:rsidRPr="005A2EC5" w:rsidRDefault="004F3C57">
      <w:pPr>
        <w:pBdr>
          <w:top w:val="none" w:sz="0" w:space="0" w:color="000000"/>
          <w:left w:val="none" w:sz="0" w:space="0" w:color="000000"/>
          <w:bottom w:val="none" w:sz="0" w:space="0" w:color="000000"/>
          <w:right w:val="none" w:sz="0" w:space="0" w:color="000000"/>
          <w:between w:val="none" w:sz="0" w:space="0" w:color="000000"/>
        </w:pBdr>
        <w:spacing w:after="200" w:line="276" w:lineRule="auto"/>
        <w:jc w:val="right"/>
        <w:rPr>
          <w:rFonts w:ascii="Times New Roman" w:eastAsia="Times New Roman" w:hAnsi="Times New Roman" w:cs="Times New Roman"/>
          <w:sz w:val="28"/>
          <w:szCs w:val="28"/>
        </w:rPr>
      </w:pPr>
    </w:p>
    <w:p w:rsidR="00F15F77" w:rsidRPr="005A2EC5" w:rsidRDefault="00F15F77" w:rsidP="00F15F77">
      <w:pPr>
        <w:pBdr>
          <w:top w:val="none" w:sz="0" w:space="0" w:color="000000"/>
          <w:left w:val="none" w:sz="0" w:space="0" w:color="000000"/>
          <w:bottom w:val="none" w:sz="0" w:space="0" w:color="000000"/>
          <w:right w:val="none" w:sz="0" w:space="0" w:color="000000"/>
          <w:between w:val="none" w:sz="0" w:space="0" w:color="000000"/>
        </w:pBdr>
        <w:spacing w:after="200" w:line="276" w:lineRule="auto"/>
        <w:jc w:val="right"/>
        <w:rPr>
          <w:rFonts w:ascii="Times New Roman" w:eastAsia="Times New Roman" w:hAnsi="Times New Roman" w:cs="Times New Roman"/>
          <w:sz w:val="28"/>
          <w:szCs w:val="28"/>
        </w:rPr>
      </w:pPr>
      <w:r w:rsidRPr="005A2EC5">
        <w:rPr>
          <w:rFonts w:ascii="Times New Roman" w:eastAsia="Times New Roman" w:hAnsi="Times New Roman" w:cs="Times New Roman"/>
          <w:sz w:val="28"/>
          <w:szCs w:val="28"/>
        </w:rPr>
        <w:t>ЗАТВЕРДЖЕНО ВЧЕНОЮ</w:t>
      </w:r>
      <w:r w:rsidRPr="005A2EC5">
        <w:rPr>
          <w:rFonts w:ascii="Times New Roman" w:eastAsia="Times New Roman" w:hAnsi="Times New Roman" w:cs="Times New Roman"/>
          <w:sz w:val="28"/>
          <w:szCs w:val="28"/>
          <w:lang w:val="ru-RU"/>
        </w:rPr>
        <w:t xml:space="preserve"> </w:t>
      </w:r>
      <w:r w:rsidRPr="005A2EC5">
        <w:rPr>
          <w:rFonts w:ascii="Times New Roman" w:eastAsia="Times New Roman" w:hAnsi="Times New Roman" w:cs="Times New Roman"/>
          <w:sz w:val="28"/>
          <w:szCs w:val="28"/>
        </w:rPr>
        <w:t>РАДОЮ</w:t>
      </w:r>
    </w:p>
    <w:p w:rsidR="00F15F77" w:rsidRPr="005A2EC5" w:rsidRDefault="00F15F77" w:rsidP="00F15F77">
      <w:pPr>
        <w:pBdr>
          <w:top w:val="none" w:sz="0" w:space="0" w:color="000000"/>
          <w:left w:val="none" w:sz="0" w:space="0" w:color="000000"/>
          <w:bottom w:val="none" w:sz="0" w:space="0" w:color="000000"/>
          <w:right w:val="none" w:sz="0" w:space="0" w:color="000000"/>
          <w:between w:val="none" w:sz="0" w:space="0" w:color="000000"/>
        </w:pBdr>
        <w:spacing w:after="200" w:line="276" w:lineRule="auto"/>
        <w:jc w:val="right"/>
        <w:rPr>
          <w:rFonts w:ascii="Times New Roman" w:eastAsia="Times New Roman" w:hAnsi="Times New Roman" w:cs="Times New Roman"/>
          <w:sz w:val="28"/>
          <w:szCs w:val="28"/>
        </w:rPr>
      </w:pPr>
      <w:r w:rsidRPr="005A2EC5">
        <w:rPr>
          <w:rFonts w:ascii="Times New Roman" w:eastAsia="Times New Roman" w:hAnsi="Times New Roman" w:cs="Times New Roman"/>
          <w:sz w:val="28"/>
          <w:szCs w:val="28"/>
        </w:rPr>
        <w:t xml:space="preserve">Голова вченої ради </w:t>
      </w:r>
    </w:p>
    <w:p w:rsidR="00F15F77" w:rsidRPr="005A2EC5" w:rsidRDefault="00F15F77" w:rsidP="00F15F77">
      <w:pPr>
        <w:pBdr>
          <w:top w:val="none" w:sz="0" w:space="0" w:color="000000"/>
          <w:left w:val="none" w:sz="0" w:space="0" w:color="000000"/>
          <w:bottom w:val="none" w:sz="0" w:space="0" w:color="000000"/>
          <w:right w:val="none" w:sz="0" w:space="0" w:color="000000"/>
          <w:between w:val="none" w:sz="0" w:space="0" w:color="000000"/>
        </w:pBdr>
        <w:spacing w:after="200" w:line="276" w:lineRule="auto"/>
        <w:jc w:val="right"/>
        <w:rPr>
          <w:rFonts w:ascii="Times New Roman" w:eastAsia="Times New Roman" w:hAnsi="Times New Roman" w:cs="Times New Roman"/>
          <w:sz w:val="28"/>
          <w:szCs w:val="28"/>
        </w:rPr>
      </w:pPr>
      <w:r w:rsidRPr="005A2EC5">
        <w:rPr>
          <w:rFonts w:ascii="Times New Roman" w:eastAsia="Times New Roman" w:hAnsi="Times New Roman" w:cs="Times New Roman"/>
          <w:sz w:val="28"/>
          <w:szCs w:val="28"/>
        </w:rPr>
        <w:t>________________ /С.М.Шкарлет/</w:t>
      </w:r>
    </w:p>
    <w:p w:rsidR="00F15F77" w:rsidRPr="005A2EC5" w:rsidRDefault="00C04CB5" w:rsidP="00F15F77">
      <w:pPr>
        <w:pBdr>
          <w:top w:val="none" w:sz="0" w:space="0" w:color="000000"/>
          <w:left w:val="none" w:sz="0" w:space="0" w:color="000000"/>
          <w:bottom w:val="none" w:sz="0" w:space="0" w:color="000000"/>
          <w:right w:val="none" w:sz="0" w:space="0" w:color="000000"/>
          <w:between w:val="none" w:sz="0" w:space="0" w:color="000000"/>
        </w:pBdr>
        <w:spacing w:after="200"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(протокол № </w:t>
      </w:r>
      <w:r w:rsidRPr="00C04CB5">
        <w:rPr>
          <w:rFonts w:ascii="Times New Roman" w:eastAsia="Times New Roman" w:hAnsi="Times New Roman" w:cs="Times New Roman"/>
          <w:sz w:val="28"/>
          <w:szCs w:val="28"/>
          <w:lang w:val="ru-RU"/>
        </w:rPr>
        <w:t>_</w:t>
      </w:r>
      <w:r>
        <w:rPr>
          <w:rFonts w:ascii="Times New Roman" w:eastAsia="Times New Roman" w:hAnsi="Times New Roman" w:cs="Times New Roman"/>
          <w:sz w:val="28"/>
          <w:szCs w:val="28"/>
        </w:rPr>
        <w:t xml:space="preserve"> від «</w:t>
      </w:r>
      <w:r w:rsidRPr="00C04CB5">
        <w:rPr>
          <w:rFonts w:ascii="Times New Roman" w:eastAsia="Times New Roman" w:hAnsi="Times New Roman" w:cs="Times New Roman"/>
          <w:sz w:val="28"/>
          <w:szCs w:val="28"/>
          <w:lang w:val="ru-RU"/>
        </w:rPr>
        <w:t>__</w:t>
      </w:r>
      <w:r>
        <w:rPr>
          <w:rFonts w:ascii="Times New Roman" w:eastAsia="Times New Roman" w:hAnsi="Times New Roman" w:cs="Times New Roman"/>
          <w:sz w:val="28"/>
          <w:szCs w:val="28"/>
        </w:rPr>
        <w:t>» серпня 20</w:t>
      </w:r>
      <w:r w:rsidRPr="00C04CB5">
        <w:rPr>
          <w:rFonts w:ascii="Times New Roman" w:eastAsia="Times New Roman" w:hAnsi="Times New Roman" w:cs="Times New Roman"/>
          <w:sz w:val="28"/>
          <w:szCs w:val="28"/>
          <w:lang w:val="ru-RU"/>
        </w:rPr>
        <w:t>__</w:t>
      </w:r>
      <w:r w:rsidR="00F15F77" w:rsidRPr="005A2EC5">
        <w:rPr>
          <w:rFonts w:ascii="Times New Roman" w:eastAsia="Times New Roman" w:hAnsi="Times New Roman" w:cs="Times New Roman"/>
          <w:sz w:val="28"/>
          <w:szCs w:val="28"/>
        </w:rPr>
        <w:t xml:space="preserve"> р.)</w:t>
      </w:r>
    </w:p>
    <w:p w:rsidR="00F15F77" w:rsidRPr="005A2EC5" w:rsidRDefault="00F15F77" w:rsidP="00F15F77">
      <w:pPr>
        <w:pBdr>
          <w:top w:val="none" w:sz="0" w:space="0" w:color="000000"/>
          <w:left w:val="none" w:sz="0" w:space="0" w:color="000000"/>
          <w:bottom w:val="none" w:sz="0" w:space="0" w:color="000000"/>
          <w:right w:val="none" w:sz="0" w:space="0" w:color="000000"/>
          <w:between w:val="none" w:sz="0" w:space="0" w:color="000000"/>
        </w:pBdr>
        <w:spacing w:after="200" w:line="276" w:lineRule="auto"/>
        <w:jc w:val="right"/>
        <w:rPr>
          <w:rFonts w:ascii="Times New Roman" w:eastAsia="Times New Roman" w:hAnsi="Times New Roman" w:cs="Times New Roman"/>
          <w:sz w:val="28"/>
          <w:szCs w:val="28"/>
        </w:rPr>
      </w:pPr>
      <w:r w:rsidRPr="005A2EC5">
        <w:rPr>
          <w:rFonts w:ascii="Times New Roman" w:eastAsia="Times New Roman" w:hAnsi="Times New Roman" w:cs="Times New Roman"/>
          <w:sz w:val="28"/>
          <w:szCs w:val="28"/>
        </w:rPr>
        <w:t>Освітня програма вв</w:t>
      </w:r>
      <w:r w:rsidR="00C04CB5">
        <w:rPr>
          <w:rFonts w:ascii="Times New Roman" w:eastAsia="Times New Roman" w:hAnsi="Times New Roman" w:cs="Times New Roman"/>
          <w:sz w:val="28"/>
          <w:szCs w:val="28"/>
        </w:rPr>
        <w:t>одиться в дію з «</w:t>
      </w:r>
      <w:r w:rsidR="00C04CB5" w:rsidRPr="00C04CB5">
        <w:rPr>
          <w:rFonts w:ascii="Times New Roman" w:eastAsia="Times New Roman" w:hAnsi="Times New Roman" w:cs="Times New Roman"/>
          <w:sz w:val="28"/>
          <w:szCs w:val="28"/>
          <w:lang w:val="ru-RU"/>
        </w:rPr>
        <w:t>__</w:t>
      </w:r>
      <w:r w:rsidR="00C04CB5">
        <w:rPr>
          <w:rFonts w:ascii="Times New Roman" w:eastAsia="Times New Roman" w:hAnsi="Times New Roman" w:cs="Times New Roman"/>
          <w:sz w:val="28"/>
          <w:szCs w:val="28"/>
        </w:rPr>
        <w:t>» вересня 20</w:t>
      </w:r>
      <w:r w:rsidR="00C04CB5" w:rsidRPr="00C04CB5">
        <w:rPr>
          <w:rFonts w:ascii="Times New Roman" w:eastAsia="Times New Roman" w:hAnsi="Times New Roman" w:cs="Times New Roman"/>
          <w:sz w:val="28"/>
          <w:szCs w:val="28"/>
          <w:lang w:val="ru-RU"/>
        </w:rPr>
        <w:t>__</w:t>
      </w:r>
      <w:r w:rsidRPr="005A2EC5">
        <w:rPr>
          <w:rFonts w:ascii="Times New Roman" w:eastAsia="Times New Roman" w:hAnsi="Times New Roman" w:cs="Times New Roman"/>
          <w:sz w:val="28"/>
          <w:szCs w:val="28"/>
        </w:rPr>
        <w:t xml:space="preserve"> р.</w:t>
      </w:r>
    </w:p>
    <w:p w:rsidR="00F15F77" w:rsidRPr="005A2EC5" w:rsidRDefault="00F15F77" w:rsidP="00F15F77">
      <w:pPr>
        <w:pBdr>
          <w:top w:val="none" w:sz="0" w:space="0" w:color="000000"/>
          <w:left w:val="none" w:sz="0" w:space="0" w:color="000000"/>
          <w:bottom w:val="none" w:sz="0" w:space="0" w:color="000000"/>
          <w:right w:val="none" w:sz="0" w:space="0" w:color="000000"/>
          <w:between w:val="none" w:sz="0" w:space="0" w:color="000000"/>
        </w:pBdr>
        <w:spacing w:after="200" w:line="276" w:lineRule="auto"/>
        <w:jc w:val="right"/>
        <w:rPr>
          <w:rFonts w:ascii="Times New Roman" w:eastAsia="Times New Roman" w:hAnsi="Times New Roman" w:cs="Times New Roman"/>
          <w:sz w:val="28"/>
          <w:szCs w:val="28"/>
        </w:rPr>
      </w:pPr>
      <w:r w:rsidRPr="005A2EC5">
        <w:rPr>
          <w:rFonts w:ascii="Times New Roman" w:eastAsia="Times New Roman" w:hAnsi="Times New Roman" w:cs="Times New Roman"/>
          <w:sz w:val="28"/>
          <w:szCs w:val="28"/>
        </w:rPr>
        <w:t>Ректор________________ / С.М. Шкарлет/</w:t>
      </w:r>
    </w:p>
    <w:p w:rsidR="00F15F77" w:rsidRPr="005A2EC5" w:rsidRDefault="00C04CB5" w:rsidP="00F15F77">
      <w:pPr>
        <w:pBdr>
          <w:top w:val="none" w:sz="0" w:space="0" w:color="000000"/>
          <w:left w:val="none" w:sz="0" w:space="0" w:color="000000"/>
          <w:bottom w:val="none" w:sz="0" w:space="0" w:color="000000"/>
          <w:right w:val="none" w:sz="0" w:space="0" w:color="000000"/>
          <w:between w:val="none" w:sz="0" w:space="0" w:color="000000"/>
        </w:pBdr>
        <w:spacing w:after="200"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(наказ № </w:t>
      </w:r>
      <w:r>
        <w:rPr>
          <w:rFonts w:ascii="Times New Roman" w:eastAsia="Times New Roman" w:hAnsi="Times New Roman" w:cs="Times New Roman"/>
          <w:sz w:val="28"/>
          <w:szCs w:val="28"/>
          <w:lang w:val="en-US"/>
        </w:rPr>
        <w:t>___</w:t>
      </w:r>
      <w:r>
        <w:rPr>
          <w:rFonts w:ascii="Times New Roman" w:eastAsia="Times New Roman" w:hAnsi="Times New Roman" w:cs="Times New Roman"/>
          <w:sz w:val="28"/>
          <w:szCs w:val="28"/>
        </w:rPr>
        <w:t xml:space="preserve"> від «</w:t>
      </w:r>
      <w:r>
        <w:rPr>
          <w:rFonts w:ascii="Times New Roman" w:eastAsia="Times New Roman" w:hAnsi="Times New Roman" w:cs="Times New Roman"/>
          <w:sz w:val="28"/>
          <w:szCs w:val="28"/>
          <w:lang w:val="en-US"/>
        </w:rPr>
        <w:t>__</w:t>
      </w:r>
      <w:r w:rsidR="00F15F77" w:rsidRPr="005A2E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______</w:t>
      </w:r>
      <w:r>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lang w:val="en-US"/>
        </w:rPr>
        <w:t>__</w:t>
      </w:r>
      <w:r w:rsidR="00F15F77" w:rsidRPr="005A2EC5">
        <w:rPr>
          <w:rFonts w:ascii="Times New Roman" w:eastAsia="Times New Roman" w:hAnsi="Times New Roman" w:cs="Times New Roman"/>
          <w:sz w:val="28"/>
          <w:szCs w:val="28"/>
        </w:rPr>
        <w:t xml:space="preserve"> р.</w:t>
      </w:r>
    </w:p>
    <w:p w:rsidR="00F15F77" w:rsidRPr="005A2EC5" w:rsidRDefault="00F15F77" w:rsidP="00F15F77">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8"/>
          <w:szCs w:val="28"/>
        </w:rPr>
      </w:pPr>
    </w:p>
    <w:p w:rsidR="00F15F77" w:rsidRPr="005A2EC5" w:rsidRDefault="00F15F77" w:rsidP="00F15F77">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8"/>
          <w:szCs w:val="28"/>
        </w:rPr>
      </w:pPr>
    </w:p>
    <w:p w:rsidR="00162555" w:rsidRPr="005A2EC5" w:rsidRDefault="00162555" w:rsidP="00F15F77">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Times New Roman" w:eastAsia="Times New Roman" w:hAnsi="Times New Roman" w:cs="Times New Roman"/>
          <w:sz w:val="28"/>
          <w:szCs w:val="28"/>
        </w:rPr>
      </w:pPr>
    </w:p>
    <w:p w:rsidR="00F15F77" w:rsidRPr="005A2EC5" w:rsidRDefault="00F15F77" w:rsidP="00F15F77">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Times New Roman" w:hAnsi="Times New Roman" w:cs="Times New Roman"/>
          <w:sz w:val="28"/>
          <w:szCs w:val="28"/>
        </w:rPr>
      </w:pPr>
      <w:r w:rsidRPr="005A2EC5">
        <w:rPr>
          <w:rFonts w:ascii="Times New Roman" w:eastAsia="Times New Roman" w:hAnsi="Times New Roman" w:cs="Times New Roman"/>
          <w:sz w:val="28"/>
          <w:szCs w:val="28"/>
        </w:rPr>
        <w:t>Чернігів 2017 р.</w:t>
      </w:r>
    </w:p>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8"/>
          <w:szCs w:val="28"/>
        </w:rPr>
      </w:pPr>
      <w:r w:rsidRPr="005A2EC5">
        <w:rPr>
          <w:rFonts w:ascii="Times New Roman" w:eastAsia="Times New Roman" w:hAnsi="Times New Roman" w:cs="Times New Roman"/>
          <w:b/>
          <w:sz w:val="28"/>
          <w:szCs w:val="28"/>
        </w:rPr>
        <w:lastRenderedPageBreak/>
        <w:t>ПЕРЕДМОВА</w:t>
      </w:r>
    </w:p>
    <w:p w:rsidR="004F3C57" w:rsidRPr="005A2EC5" w:rsidRDefault="004F3C57">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p>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8"/>
          <w:szCs w:val="28"/>
        </w:rPr>
      </w:pPr>
      <w:r w:rsidRPr="005A2EC5">
        <w:rPr>
          <w:rFonts w:ascii="Times New Roman" w:eastAsia="Times New Roman" w:hAnsi="Times New Roman" w:cs="Times New Roman"/>
          <w:sz w:val="28"/>
          <w:szCs w:val="28"/>
        </w:rPr>
        <w:t>Розроблено робочою групою спеціальності № 121 Інженерія програмного забезпечення у складі:</w:t>
      </w:r>
    </w:p>
    <w:p w:rsidR="004F3C57" w:rsidRPr="005A2EC5" w:rsidRDefault="004F3C57">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8"/>
          <w:szCs w:val="28"/>
        </w:rPr>
      </w:pPr>
    </w:p>
    <w:p w:rsidR="004F3C57" w:rsidRPr="005A2EC5" w:rsidRDefault="00B41DF3">
      <w:pPr>
        <w:widowControl w:val="0"/>
        <w:pBdr>
          <w:top w:val="none" w:sz="0" w:space="0" w:color="000000"/>
          <w:left w:val="none" w:sz="0" w:space="0" w:color="000000"/>
          <w:bottom w:val="none" w:sz="0" w:space="0" w:color="000000"/>
          <w:right w:val="none" w:sz="0" w:space="0" w:color="000000"/>
          <w:between w:val="none" w:sz="0" w:space="0" w:color="000000"/>
        </w:pBdr>
        <w:spacing w:line="239" w:lineRule="auto"/>
        <w:ind w:left="567"/>
        <w:jc w:val="both"/>
        <w:rPr>
          <w:rFonts w:ascii="Times New Roman" w:eastAsia="Times New Roman" w:hAnsi="Times New Roman" w:cs="Times New Roman"/>
          <w:sz w:val="28"/>
          <w:szCs w:val="28"/>
        </w:rPr>
      </w:pPr>
      <w:r w:rsidRPr="005A2EC5">
        <w:rPr>
          <w:rFonts w:ascii="Times New Roman" w:eastAsia="Times New Roman" w:hAnsi="Times New Roman" w:cs="Times New Roman"/>
          <w:sz w:val="28"/>
          <w:szCs w:val="28"/>
        </w:rPr>
        <w:t xml:space="preserve">1. Литвинов Віталій Васильович, доктор технічних наук, професор, завідувач кафедри інформаційних технологій та програмної інженерії Чернігівського національного технологічного університету </w:t>
      </w:r>
    </w:p>
    <w:p w:rsidR="004F3C57" w:rsidRPr="005A2EC5" w:rsidRDefault="004F3C5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8"/>
          <w:szCs w:val="28"/>
        </w:rPr>
      </w:pPr>
    </w:p>
    <w:p w:rsidR="004F3C57" w:rsidRPr="005A2EC5" w:rsidRDefault="00B41DF3">
      <w:pPr>
        <w:widowControl w:val="0"/>
        <w:pBdr>
          <w:top w:val="none" w:sz="0" w:space="0" w:color="000000"/>
          <w:left w:val="none" w:sz="0" w:space="0" w:color="000000"/>
          <w:bottom w:val="none" w:sz="0" w:space="0" w:color="000000"/>
          <w:right w:val="none" w:sz="0" w:space="0" w:color="000000"/>
          <w:between w:val="none" w:sz="0" w:space="0" w:color="000000"/>
        </w:pBdr>
        <w:spacing w:line="239" w:lineRule="auto"/>
        <w:ind w:left="567"/>
        <w:jc w:val="both"/>
        <w:rPr>
          <w:rFonts w:ascii="Times New Roman" w:eastAsia="Times New Roman" w:hAnsi="Times New Roman" w:cs="Times New Roman"/>
          <w:sz w:val="28"/>
          <w:szCs w:val="28"/>
        </w:rPr>
      </w:pPr>
      <w:r w:rsidRPr="005A2EC5">
        <w:rPr>
          <w:rFonts w:ascii="Times New Roman" w:eastAsia="Times New Roman" w:hAnsi="Times New Roman" w:cs="Times New Roman"/>
          <w:sz w:val="28"/>
          <w:szCs w:val="28"/>
        </w:rPr>
        <w:t>2. Трунова Олена Василівна, кандидат педагогічних наук, доцент, доцент кафедри інформаційних технологій та програмної інженерії Чернігівського національного технологічного університету</w:t>
      </w:r>
    </w:p>
    <w:p w:rsidR="00B41DF3" w:rsidRPr="005A2EC5" w:rsidRDefault="00B41DF3">
      <w:pPr>
        <w:widowControl w:val="0"/>
        <w:pBdr>
          <w:top w:val="none" w:sz="0" w:space="0" w:color="000000"/>
          <w:left w:val="none" w:sz="0" w:space="0" w:color="000000"/>
          <w:bottom w:val="none" w:sz="0" w:space="0" w:color="000000"/>
          <w:right w:val="none" w:sz="0" w:space="0" w:color="000000"/>
          <w:between w:val="none" w:sz="0" w:space="0" w:color="000000"/>
        </w:pBdr>
        <w:spacing w:line="239" w:lineRule="auto"/>
        <w:ind w:left="567"/>
        <w:jc w:val="both"/>
        <w:rPr>
          <w:rFonts w:ascii="Times New Roman" w:eastAsia="Times New Roman" w:hAnsi="Times New Roman" w:cs="Times New Roman"/>
          <w:sz w:val="28"/>
          <w:szCs w:val="28"/>
        </w:rPr>
      </w:pPr>
    </w:p>
    <w:p w:rsidR="004F3C57" w:rsidRPr="005A2EC5" w:rsidRDefault="00B41DF3">
      <w:pPr>
        <w:widowControl w:val="0"/>
        <w:pBdr>
          <w:top w:val="none" w:sz="0" w:space="0" w:color="000000"/>
          <w:left w:val="none" w:sz="0" w:space="0" w:color="000000"/>
          <w:bottom w:val="none" w:sz="0" w:space="0" w:color="000000"/>
          <w:right w:val="none" w:sz="0" w:space="0" w:color="000000"/>
          <w:between w:val="none" w:sz="0" w:space="0" w:color="000000"/>
        </w:pBdr>
        <w:spacing w:line="239" w:lineRule="auto"/>
        <w:ind w:left="567"/>
        <w:jc w:val="both"/>
        <w:rPr>
          <w:rFonts w:ascii="Times New Roman" w:eastAsia="Times New Roman" w:hAnsi="Times New Roman" w:cs="Times New Roman"/>
          <w:sz w:val="28"/>
          <w:szCs w:val="28"/>
        </w:rPr>
      </w:pPr>
      <w:r w:rsidRPr="005A2EC5">
        <w:rPr>
          <w:rFonts w:ascii="Times New Roman" w:eastAsia="Times New Roman" w:hAnsi="Times New Roman" w:cs="Times New Roman"/>
          <w:sz w:val="28"/>
          <w:szCs w:val="28"/>
        </w:rPr>
        <w:t>3. Білоус Ірина Володимирівна, кандидат технічних наук, доцент кафедри інформаційних технологій та програмної інженерії Чернігівського національного технологічного університету</w:t>
      </w:r>
    </w:p>
    <w:p w:rsidR="004F3C57" w:rsidRPr="005A2EC5" w:rsidRDefault="004F3C57">
      <w:pPr>
        <w:widowControl w:val="0"/>
        <w:pBdr>
          <w:top w:val="none" w:sz="0" w:space="0" w:color="000000"/>
          <w:left w:val="none" w:sz="0" w:space="0" w:color="000000"/>
          <w:bottom w:val="none" w:sz="0" w:space="0" w:color="000000"/>
          <w:right w:val="none" w:sz="0" w:space="0" w:color="000000"/>
          <w:between w:val="none" w:sz="0" w:space="0" w:color="000000"/>
        </w:pBdr>
        <w:spacing w:line="239" w:lineRule="auto"/>
        <w:ind w:left="567"/>
        <w:rPr>
          <w:rFonts w:ascii="Times New Roman" w:eastAsia="Times New Roman" w:hAnsi="Times New Roman" w:cs="Times New Roman"/>
          <w:sz w:val="28"/>
          <w:szCs w:val="28"/>
        </w:rPr>
      </w:pPr>
    </w:p>
    <w:p w:rsidR="004F3C57" w:rsidRPr="005A2EC5" w:rsidRDefault="004F3C57">
      <w:pPr>
        <w:widowControl w:val="0"/>
        <w:pBdr>
          <w:top w:val="none" w:sz="0" w:space="0" w:color="000000"/>
          <w:left w:val="none" w:sz="0" w:space="0" w:color="000000"/>
          <w:bottom w:val="none" w:sz="0" w:space="0" w:color="000000"/>
          <w:right w:val="none" w:sz="0" w:space="0" w:color="000000"/>
          <w:between w:val="none" w:sz="0" w:space="0" w:color="000000"/>
        </w:pBdr>
        <w:spacing w:line="239" w:lineRule="auto"/>
        <w:ind w:left="567"/>
        <w:rPr>
          <w:rFonts w:ascii="Times New Roman" w:eastAsia="Times New Roman" w:hAnsi="Times New Roman" w:cs="Times New Roman"/>
          <w:sz w:val="28"/>
          <w:szCs w:val="28"/>
        </w:rPr>
      </w:pPr>
    </w:p>
    <w:p w:rsidR="004F3C57" w:rsidRDefault="00B41DF3">
      <w:pPr>
        <w:widowControl w:val="0"/>
        <w:pBdr>
          <w:top w:val="none" w:sz="0" w:space="0" w:color="000000"/>
          <w:left w:val="none" w:sz="0" w:space="0" w:color="000000"/>
          <w:bottom w:val="none" w:sz="0" w:space="0" w:color="000000"/>
          <w:right w:val="none" w:sz="0" w:space="0" w:color="000000"/>
          <w:between w:val="none" w:sz="0" w:space="0" w:color="000000"/>
        </w:pBdr>
        <w:spacing w:line="239" w:lineRule="auto"/>
        <w:ind w:left="567"/>
        <w:jc w:val="both"/>
        <w:rPr>
          <w:rFonts w:ascii="Times New Roman" w:eastAsia="Times New Roman" w:hAnsi="Times New Roman" w:cs="Times New Roman"/>
          <w:sz w:val="28"/>
          <w:szCs w:val="28"/>
        </w:rPr>
      </w:pPr>
      <w:r w:rsidRPr="005A2EC5">
        <w:rPr>
          <w:rFonts w:ascii="Times New Roman" w:eastAsia="Times New Roman" w:hAnsi="Times New Roman" w:cs="Times New Roman"/>
          <w:sz w:val="28"/>
          <w:szCs w:val="28"/>
        </w:rPr>
        <w:t xml:space="preserve">Розроблено на основі </w:t>
      </w:r>
      <w:r w:rsidR="008A3718" w:rsidRPr="005A2EC5">
        <w:rPr>
          <w:rFonts w:ascii="Times New Roman" w:eastAsia="Times New Roman" w:hAnsi="Times New Roman" w:cs="Times New Roman"/>
          <w:sz w:val="28"/>
          <w:szCs w:val="28"/>
        </w:rPr>
        <w:t xml:space="preserve">проекту </w:t>
      </w:r>
      <w:r w:rsidRPr="005A2EC5">
        <w:rPr>
          <w:rFonts w:ascii="Times New Roman" w:eastAsia="Times New Roman" w:hAnsi="Times New Roman" w:cs="Times New Roman"/>
          <w:sz w:val="28"/>
          <w:szCs w:val="28"/>
        </w:rPr>
        <w:t>стандарту вищої освіти за спеціальністю 121 "Інженерія програмного забезпечення" галузі знань 12</w:t>
      </w:r>
      <w:r w:rsidR="008A3718" w:rsidRPr="005A2EC5">
        <w:rPr>
          <w:rFonts w:ascii="Times New Roman" w:eastAsia="Times New Roman" w:hAnsi="Times New Roman" w:cs="Times New Roman"/>
          <w:sz w:val="28"/>
          <w:szCs w:val="28"/>
        </w:rPr>
        <w:t xml:space="preserve"> "Інформаційні технології"</w:t>
      </w:r>
    </w:p>
    <w:p w:rsidR="00C04CB5" w:rsidRDefault="00C04CB5">
      <w:pPr>
        <w:widowControl w:val="0"/>
        <w:pBdr>
          <w:top w:val="none" w:sz="0" w:space="0" w:color="000000"/>
          <w:left w:val="none" w:sz="0" w:space="0" w:color="000000"/>
          <w:bottom w:val="none" w:sz="0" w:space="0" w:color="000000"/>
          <w:right w:val="none" w:sz="0" w:space="0" w:color="000000"/>
          <w:between w:val="none" w:sz="0" w:space="0" w:color="000000"/>
        </w:pBdr>
        <w:spacing w:line="239" w:lineRule="auto"/>
        <w:ind w:left="567"/>
        <w:jc w:val="both"/>
        <w:rPr>
          <w:rFonts w:ascii="Times New Roman" w:eastAsia="Times New Roman" w:hAnsi="Times New Roman" w:cs="Times New Roman"/>
          <w:sz w:val="28"/>
          <w:szCs w:val="28"/>
        </w:rPr>
      </w:pPr>
    </w:p>
    <w:p w:rsidR="00C04CB5" w:rsidRPr="00C04CB5" w:rsidRDefault="00C04CB5">
      <w:pPr>
        <w:widowControl w:val="0"/>
        <w:pBdr>
          <w:top w:val="none" w:sz="0" w:space="0" w:color="000000"/>
          <w:left w:val="none" w:sz="0" w:space="0" w:color="000000"/>
          <w:bottom w:val="none" w:sz="0" w:space="0" w:color="000000"/>
          <w:right w:val="none" w:sz="0" w:space="0" w:color="000000"/>
          <w:between w:val="none" w:sz="0" w:space="0" w:color="000000"/>
        </w:pBdr>
        <w:spacing w:line="239"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Розроблено як тимчасовий документ, до введення стандарту</w:t>
      </w:r>
    </w:p>
    <w:p w:rsidR="004F3C57" w:rsidRPr="005A2EC5" w:rsidRDefault="00B41DF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imes New Roman" w:eastAsia="Times New Roman" w:hAnsi="Times New Roman" w:cs="Times New Roman"/>
          <w:sz w:val="28"/>
          <w:szCs w:val="28"/>
        </w:rPr>
      </w:pPr>
      <w:r w:rsidRPr="005A2EC5">
        <w:br w:type="page"/>
      </w:r>
      <w:r w:rsidRPr="005A2EC5">
        <w:rPr>
          <w:rFonts w:ascii="Times New Roman" w:eastAsia="Times New Roman" w:hAnsi="Times New Roman" w:cs="Times New Roman"/>
          <w:b/>
          <w:sz w:val="28"/>
          <w:szCs w:val="28"/>
        </w:rPr>
        <w:lastRenderedPageBreak/>
        <w:t xml:space="preserve">Профіль освітньої програми зі спеціальності 121 «Інженерія програмного забезпечення» </w:t>
      </w:r>
    </w:p>
    <w:p w:rsidR="004F3C57" w:rsidRPr="005A2EC5" w:rsidRDefault="004F3C57">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720" w:hanging="720"/>
        <w:rPr>
          <w:rFonts w:ascii="Times New Roman" w:eastAsia="Times New Roman" w:hAnsi="Times New Roman" w:cs="Times New Roman"/>
          <w:sz w:val="16"/>
          <w:szCs w:val="16"/>
        </w:rPr>
      </w:pPr>
    </w:p>
    <w:tbl>
      <w:tblPr>
        <w:tblStyle w:val="StGen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7371"/>
      </w:tblGrid>
      <w:tr w:rsidR="004F3C57" w:rsidRPr="005A2EC5">
        <w:trPr>
          <w:trHeight w:val="212"/>
        </w:trPr>
        <w:tc>
          <w:tcPr>
            <w:tcW w:w="9747" w:type="dxa"/>
            <w:gridSpan w:val="2"/>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hanging="720"/>
              <w:jc w:val="center"/>
              <w:rPr>
                <w:rFonts w:ascii="Times New Roman" w:eastAsia="Times New Roman" w:hAnsi="Times New Roman" w:cs="Times New Roman"/>
              </w:rPr>
            </w:pPr>
            <w:r w:rsidRPr="005A2EC5">
              <w:rPr>
                <w:rFonts w:ascii="Times New Roman" w:eastAsia="Times New Roman" w:hAnsi="Times New Roman" w:cs="Times New Roman"/>
                <w:b/>
              </w:rPr>
              <w:t>1 – Загальна інформація</w:t>
            </w:r>
          </w:p>
        </w:tc>
      </w:tr>
      <w:tr w:rsidR="004F3C57" w:rsidRPr="005A2EC5">
        <w:trPr>
          <w:trHeight w:val="1452"/>
        </w:trPr>
        <w:tc>
          <w:tcPr>
            <w:tcW w:w="2376"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ind w:right="-108"/>
              <w:rPr>
                <w:rFonts w:ascii="Times New Roman" w:eastAsia="Times New Roman" w:hAnsi="Times New Roman" w:cs="Times New Roman"/>
              </w:rPr>
            </w:pPr>
            <w:r w:rsidRPr="005A2EC5">
              <w:rPr>
                <w:rFonts w:ascii="Times New Roman" w:eastAsia="Times New Roman" w:hAnsi="Times New Roman" w:cs="Times New Roman"/>
                <w:b/>
              </w:rPr>
              <w:t>Повна назва вищого навчального закладу та структурного підрозділу</w:t>
            </w:r>
          </w:p>
        </w:tc>
        <w:tc>
          <w:tcPr>
            <w:tcW w:w="7371" w:type="dxa"/>
          </w:tcPr>
          <w:p w:rsidR="004F3C57" w:rsidRPr="005A2EC5" w:rsidRDefault="00B41DF3" w:rsidP="00B41DF3">
            <w:pPr>
              <w:pBdr>
                <w:top w:val="none" w:sz="0" w:space="0" w:color="000000"/>
                <w:left w:val="none" w:sz="0" w:space="0" w:color="000000"/>
                <w:bottom w:val="none" w:sz="0" w:space="0" w:color="000000"/>
                <w:right w:val="none" w:sz="0" w:space="0" w:color="000000"/>
                <w:between w:val="none" w:sz="0" w:space="0" w:color="000000"/>
              </w:pBdr>
              <w:spacing w:line="240" w:lineRule="auto"/>
              <w:ind w:left="34"/>
              <w:jc w:val="both"/>
              <w:rPr>
                <w:rFonts w:ascii="Times New Roman" w:eastAsia="Times New Roman" w:hAnsi="Times New Roman" w:cs="Times New Roman"/>
              </w:rPr>
            </w:pPr>
            <w:r w:rsidRPr="005A2EC5">
              <w:rPr>
                <w:rFonts w:ascii="Times New Roman" w:eastAsia="Times New Roman" w:hAnsi="Times New Roman" w:cs="Times New Roman"/>
              </w:rPr>
              <w:t>Чернігівський національний технологічний університет.</w:t>
            </w:r>
          </w:p>
          <w:p w:rsidR="004F3C57" w:rsidRPr="005A2EC5" w:rsidRDefault="00B41DF3" w:rsidP="00B41DF3">
            <w:pPr>
              <w:pBdr>
                <w:top w:val="none" w:sz="0" w:space="0" w:color="000000"/>
                <w:left w:val="none" w:sz="0" w:space="0" w:color="000000"/>
                <w:bottom w:val="none" w:sz="0" w:space="0" w:color="000000"/>
                <w:right w:val="none" w:sz="0" w:space="0" w:color="000000"/>
                <w:between w:val="none" w:sz="0" w:space="0" w:color="000000"/>
              </w:pBdr>
              <w:spacing w:line="240" w:lineRule="auto"/>
              <w:ind w:left="34"/>
              <w:jc w:val="both"/>
              <w:rPr>
                <w:rFonts w:ascii="Times New Roman" w:eastAsia="Times New Roman" w:hAnsi="Times New Roman" w:cs="Times New Roman"/>
              </w:rPr>
            </w:pPr>
            <w:r w:rsidRPr="005A2EC5">
              <w:rPr>
                <w:rFonts w:ascii="Times New Roman" w:eastAsia="Times New Roman" w:hAnsi="Times New Roman" w:cs="Times New Roman"/>
              </w:rPr>
              <w:t xml:space="preserve">ННІ електронних та інформаційних технологій. </w:t>
            </w:r>
          </w:p>
          <w:p w:rsidR="004F3C57" w:rsidRPr="005A2EC5" w:rsidRDefault="00B41DF3" w:rsidP="00B41DF3">
            <w:pPr>
              <w:pBdr>
                <w:top w:val="none" w:sz="0" w:space="0" w:color="000000"/>
                <w:left w:val="none" w:sz="0" w:space="0" w:color="000000"/>
                <w:bottom w:val="none" w:sz="0" w:space="0" w:color="000000"/>
                <w:right w:val="none" w:sz="0" w:space="0" w:color="000000"/>
                <w:between w:val="none" w:sz="0" w:space="0" w:color="000000"/>
              </w:pBdr>
              <w:spacing w:line="240" w:lineRule="auto"/>
              <w:ind w:left="34"/>
              <w:jc w:val="both"/>
              <w:rPr>
                <w:rFonts w:ascii="Times New Roman" w:eastAsia="Times New Roman" w:hAnsi="Times New Roman" w:cs="Times New Roman"/>
              </w:rPr>
            </w:pPr>
            <w:r w:rsidRPr="005A2EC5">
              <w:rPr>
                <w:rFonts w:ascii="Times New Roman" w:eastAsia="Times New Roman" w:hAnsi="Times New Roman" w:cs="Times New Roman"/>
              </w:rPr>
              <w:t xml:space="preserve">Кафедра інформаційних технологій та програмної інженерії </w:t>
            </w:r>
          </w:p>
          <w:p w:rsidR="004F3C57" w:rsidRPr="005A2EC5" w:rsidRDefault="004F3C57" w:rsidP="00B41DF3">
            <w:pPr>
              <w:pBdr>
                <w:top w:val="none" w:sz="0" w:space="0" w:color="000000"/>
                <w:left w:val="none" w:sz="0" w:space="0" w:color="000000"/>
                <w:bottom w:val="none" w:sz="0" w:space="0" w:color="000000"/>
                <w:right w:val="none" w:sz="0" w:space="0" w:color="000000"/>
                <w:between w:val="none" w:sz="0" w:space="0" w:color="000000"/>
              </w:pBdr>
              <w:spacing w:line="240" w:lineRule="auto"/>
              <w:ind w:left="34"/>
              <w:jc w:val="both"/>
              <w:rPr>
                <w:rFonts w:ascii="Times New Roman" w:eastAsia="Times New Roman" w:hAnsi="Times New Roman" w:cs="Times New Roman"/>
              </w:rPr>
            </w:pPr>
          </w:p>
        </w:tc>
      </w:tr>
      <w:tr w:rsidR="004F3C57" w:rsidRPr="005A2EC5">
        <w:trPr>
          <w:trHeight w:val="1118"/>
        </w:trPr>
        <w:tc>
          <w:tcPr>
            <w:tcW w:w="2376"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ind w:right="-108"/>
              <w:rPr>
                <w:rFonts w:ascii="Times New Roman" w:eastAsia="Times New Roman" w:hAnsi="Times New Roman" w:cs="Times New Roman"/>
              </w:rPr>
            </w:pPr>
            <w:r w:rsidRPr="005A2EC5">
              <w:rPr>
                <w:rFonts w:ascii="Times New Roman" w:eastAsia="Times New Roman" w:hAnsi="Times New Roman" w:cs="Times New Roman"/>
                <w:b/>
              </w:rPr>
              <w:t>Ступінь вищої освіти та назва кваліфікації мовою оригіналу</w:t>
            </w:r>
          </w:p>
        </w:tc>
        <w:tc>
          <w:tcPr>
            <w:tcW w:w="7371" w:type="dxa"/>
          </w:tcPr>
          <w:p w:rsidR="004F3C57" w:rsidRPr="005A2EC5" w:rsidRDefault="00B41DF3" w:rsidP="00B41DF3">
            <w:pPr>
              <w:pBdr>
                <w:top w:val="none" w:sz="0" w:space="0" w:color="000000"/>
                <w:left w:val="none" w:sz="0" w:space="0" w:color="000000"/>
                <w:bottom w:val="none" w:sz="0" w:space="0" w:color="000000"/>
                <w:right w:val="none" w:sz="0" w:space="0" w:color="000000"/>
                <w:between w:val="none" w:sz="0" w:space="0" w:color="000000"/>
              </w:pBdr>
              <w:spacing w:line="240" w:lineRule="auto"/>
              <w:ind w:left="34"/>
              <w:jc w:val="both"/>
              <w:rPr>
                <w:rFonts w:ascii="Times New Roman" w:eastAsia="Times New Roman" w:hAnsi="Times New Roman" w:cs="Times New Roman"/>
              </w:rPr>
            </w:pPr>
            <w:r w:rsidRPr="005A2EC5">
              <w:rPr>
                <w:rFonts w:ascii="Times New Roman" w:eastAsia="Times New Roman" w:hAnsi="Times New Roman" w:cs="Times New Roman"/>
              </w:rPr>
              <w:t>Бакалавр.</w:t>
            </w:r>
          </w:p>
          <w:p w:rsidR="004F3C57" w:rsidRPr="005A2EC5" w:rsidRDefault="00B41DF3" w:rsidP="00B41DF3">
            <w:pPr>
              <w:pBdr>
                <w:top w:val="none" w:sz="0" w:space="0" w:color="000000"/>
                <w:left w:val="none" w:sz="0" w:space="0" w:color="000000"/>
                <w:bottom w:val="none" w:sz="0" w:space="0" w:color="000000"/>
                <w:right w:val="none" w:sz="0" w:space="0" w:color="000000"/>
                <w:between w:val="none" w:sz="0" w:space="0" w:color="000000"/>
              </w:pBdr>
              <w:spacing w:line="240" w:lineRule="auto"/>
              <w:ind w:left="34"/>
              <w:jc w:val="both"/>
              <w:rPr>
                <w:rFonts w:ascii="Times New Roman" w:eastAsia="Times New Roman" w:hAnsi="Times New Roman" w:cs="Times New Roman"/>
              </w:rPr>
            </w:pPr>
            <w:r w:rsidRPr="005A2EC5">
              <w:rPr>
                <w:rFonts w:ascii="Times New Roman" w:eastAsia="Times New Roman" w:hAnsi="Times New Roman" w:cs="Times New Roman"/>
              </w:rPr>
              <w:t>Бакалавр з інженерії програмного забезпечення</w:t>
            </w:r>
          </w:p>
          <w:p w:rsidR="004F3C57" w:rsidRPr="005A2EC5" w:rsidRDefault="004F3C57" w:rsidP="00B41DF3">
            <w:pPr>
              <w:pBdr>
                <w:top w:val="none" w:sz="0" w:space="0" w:color="000000"/>
                <w:left w:val="none" w:sz="0" w:space="0" w:color="000000"/>
                <w:bottom w:val="none" w:sz="0" w:space="0" w:color="000000"/>
                <w:right w:val="none" w:sz="0" w:space="0" w:color="000000"/>
                <w:between w:val="none" w:sz="0" w:space="0" w:color="000000"/>
              </w:pBdr>
              <w:spacing w:line="240" w:lineRule="auto"/>
              <w:ind w:left="34"/>
              <w:jc w:val="both"/>
              <w:rPr>
                <w:rFonts w:ascii="Times New Roman" w:eastAsia="Times New Roman" w:hAnsi="Times New Roman" w:cs="Times New Roman"/>
              </w:rPr>
            </w:pPr>
          </w:p>
        </w:tc>
      </w:tr>
      <w:tr w:rsidR="004F3C57" w:rsidRPr="005A2EC5">
        <w:trPr>
          <w:trHeight w:val="268"/>
        </w:trPr>
        <w:tc>
          <w:tcPr>
            <w:tcW w:w="2376"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ind w:right="-108"/>
              <w:rPr>
                <w:rFonts w:ascii="Times New Roman" w:eastAsia="Times New Roman" w:hAnsi="Times New Roman" w:cs="Times New Roman"/>
              </w:rPr>
            </w:pPr>
            <w:r w:rsidRPr="005A2EC5">
              <w:rPr>
                <w:rFonts w:ascii="Times New Roman" w:eastAsia="Times New Roman" w:hAnsi="Times New Roman" w:cs="Times New Roman"/>
                <w:b/>
              </w:rPr>
              <w:t xml:space="preserve">Офіційна назва освітньої програми </w:t>
            </w:r>
          </w:p>
        </w:tc>
        <w:tc>
          <w:tcPr>
            <w:tcW w:w="7371" w:type="dxa"/>
          </w:tcPr>
          <w:p w:rsidR="004F3C57" w:rsidRPr="005A2EC5" w:rsidRDefault="00B41DF3" w:rsidP="00B41DF3">
            <w:pPr>
              <w:pBdr>
                <w:top w:val="none" w:sz="0" w:space="0" w:color="000000"/>
                <w:left w:val="none" w:sz="0" w:space="0" w:color="000000"/>
                <w:bottom w:val="none" w:sz="0" w:space="0" w:color="000000"/>
                <w:right w:val="none" w:sz="0" w:space="0" w:color="000000"/>
                <w:between w:val="none" w:sz="0" w:space="0" w:color="000000"/>
              </w:pBdr>
              <w:spacing w:line="240" w:lineRule="auto"/>
              <w:ind w:left="34"/>
              <w:jc w:val="both"/>
              <w:rPr>
                <w:rFonts w:ascii="Times New Roman" w:eastAsia="Times New Roman" w:hAnsi="Times New Roman" w:cs="Times New Roman"/>
              </w:rPr>
            </w:pPr>
            <w:r w:rsidRPr="005A2EC5">
              <w:rPr>
                <w:rFonts w:ascii="Times New Roman" w:eastAsia="Times New Roman" w:hAnsi="Times New Roman" w:cs="Times New Roman"/>
              </w:rPr>
              <w:t>Інженерія програмного забезпечення</w:t>
            </w:r>
          </w:p>
        </w:tc>
      </w:tr>
      <w:tr w:rsidR="004F3C57" w:rsidRPr="005A2EC5">
        <w:tc>
          <w:tcPr>
            <w:tcW w:w="2376"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ind w:right="-108"/>
              <w:rPr>
                <w:rFonts w:ascii="Times New Roman" w:eastAsia="Times New Roman" w:hAnsi="Times New Roman" w:cs="Times New Roman"/>
              </w:rPr>
            </w:pPr>
            <w:r w:rsidRPr="005A2EC5">
              <w:rPr>
                <w:rFonts w:ascii="Times New Roman" w:eastAsia="Times New Roman" w:hAnsi="Times New Roman" w:cs="Times New Roman"/>
                <w:b/>
              </w:rPr>
              <w:t>Тип диплому та обсяг освітньої програми</w:t>
            </w:r>
          </w:p>
        </w:tc>
        <w:tc>
          <w:tcPr>
            <w:tcW w:w="7371"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ind w:left="34"/>
              <w:jc w:val="both"/>
              <w:rPr>
                <w:rFonts w:ascii="Times New Roman" w:eastAsia="Times New Roman" w:hAnsi="Times New Roman" w:cs="Times New Roman"/>
              </w:rPr>
            </w:pPr>
            <w:r w:rsidRPr="005A2EC5">
              <w:rPr>
                <w:rFonts w:ascii="Times New Roman" w:eastAsia="Times New Roman" w:hAnsi="Times New Roman" w:cs="Times New Roman"/>
              </w:rPr>
              <w:t>Тип диплому – одиничний.</w:t>
            </w:r>
          </w:p>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ind w:left="34"/>
              <w:jc w:val="both"/>
              <w:rPr>
                <w:rFonts w:ascii="Times New Roman" w:eastAsia="Times New Roman" w:hAnsi="Times New Roman" w:cs="Times New Roman"/>
              </w:rPr>
            </w:pPr>
            <w:r w:rsidRPr="005A2EC5">
              <w:rPr>
                <w:rFonts w:ascii="Times New Roman" w:eastAsia="Times New Roman" w:hAnsi="Times New Roman" w:cs="Times New Roman"/>
              </w:rPr>
              <w:t>Диплом бакалавра, одиничний, 240 кредитів ЄКТС,</w:t>
            </w:r>
          </w:p>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ind w:left="34"/>
              <w:jc w:val="both"/>
              <w:rPr>
                <w:rFonts w:ascii="Times New Roman" w:eastAsia="Times New Roman" w:hAnsi="Times New Roman" w:cs="Times New Roman"/>
              </w:rPr>
            </w:pPr>
            <w:r w:rsidRPr="005A2EC5">
              <w:rPr>
                <w:rFonts w:ascii="Times New Roman" w:eastAsia="Times New Roman" w:hAnsi="Times New Roman" w:cs="Times New Roman"/>
              </w:rPr>
              <w:t>Термін навчання 3 роки 10 місяців</w:t>
            </w:r>
          </w:p>
        </w:tc>
      </w:tr>
      <w:tr w:rsidR="004F3C57" w:rsidRPr="005A2EC5">
        <w:tc>
          <w:tcPr>
            <w:tcW w:w="2376"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ind w:right="-108"/>
              <w:rPr>
                <w:rFonts w:ascii="Times New Roman" w:eastAsia="Times New Roman" w:hAnsi="Times New Roman" w:cs="Times New Roman"/>
              </w:rPr>
            </w:pPr>
            <w:r w:rsidRPr="005A2EC5">
              <w:rPr>
                <w:rFonts w:ascii="Times New Roman" w:eastAsia="Times New Roman" w:hAnsi="Times New Roman" w:cs="Times New Roman"/>
                <w:b/>
              </w:rPr>
              <w:t>Наявність акредитації</w:t>
            </w:r>
          </w:p>
        </w:tc>
        <w:tc>
          <w:tcPr>
            <w:tcW w:w="7371"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ind w:left="34"/>
              <w:jc w:val="both"/>
              <w:rPr>
                <w:rFonts w:ascii="Times New Roman" w:eastAsia="Times New Roman" w:hAnsi="Times New Roman" w:cs="Times New Roman"/>
              </w:rPr>
            </w:pPr>
            <w:r w:rsidRPr="005A2EC5">
              <w:rPr>
                <w:rFonts w:ascii="Times New Roman" w:eastAsia="Times New Roman" w:hAnsi="Times New Roman" w:cs="Times New Roman"/>
              </w:rPr>
              <w:t>Акредитація спеціальності «Інженерія програмного забезпечення» освітнього ступеня бакалавр. Сертифікат про акредитацію серія НД № 2687196. Термін дії сертифіката до 01.07.2020 року</w:t>
            </w:r>
          </w:p>
        </w:tc>
      </w:tr>
      <w:tr w:rsidR="004F3C57" w:rsidRPr="005A2EC5">
        <w:trPr>
          <w:trHeight w:val="151"/>
        </w:trPr>
        <w:tc>
          <w:tcPr>
            <w:tcW w:w="2376"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ind w:right="-108"/>
              <w:rPr>
                <w:rFonts w:ascii="Times New Roman" w:eastAsia="Times New Roman" w:hAnsi="Times New Roman" w:cs="Times New Roman"/>
              </w:rPr>
            </w:pPr>
            <w:r w:rsidRPr="005A2EC5">
              <w:rPr>
                <w:rFonts w:ascii="Times New Roman" w:eastAsia="Times New Roman" w:hAnsi="Times New Roman" w:cs="Times New Roman"/>
                <w:b/>
              </w:rPr>
              <w:t xml:space="preserve">Цикл/рівень </w:t>
            </w:r>
          </w:p>
        </w:tc>
        <w:tc>
          <w:tcPr>
            <w:tcW w:w="7371"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ind w:left="34"/>
              <w:jc w:val="both"/>
              <w:rPr>
                <w:rFonts w:ascii="Times New Roman" w:eastAsia="Times New Roman" w:hAnsi="Times New Roman" w:cs="Times New Roman"/>
              </w:rPr>
            </w:pPr>
            <w:r w:rsidRPr="005A2EC5">
              <w:rPr>
                <w:rFonts w:ascii="Times New Roman" w:eastAsia="Times New Roman" w:hAnsi="Times New Roman" w:cs="Times New Roman"/>
              </w:rPr>
              <w:t>НРК України - 7 рівень, QF-EHEA – перший цикл, EQF-LLL - 6 рівень</w:t>
            </w:r>
          </w:p>
        </w:tc>
      </w:tr>
      <w:tr w:rsidR="004F3C57" w:rsidRPr="005A2EC5">
        <w:trPr>
          <w:trHeight w:val="1044"/>
        </w:trPr>
        <w:tc>
          <w:tcPr>
            <w:tcW w:w="2376"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ind w:right="-108"/>
              <w:rPr>
                <w:rFonts w:ascii="Times New Roman" w:eastAsia="Times New Roman" w:hAnsi="Times New Roman" w:cs="Times New Roman"/>
              </w:rPr>
            </w:pPr>
            <w:r w:rsidRPr="005A2EC5">
              <w:rPr>
                <w:rFonts w:ascii="Times New Roman" w:eastAsia="Times New Roman" w:hAnsi="Times New Roman" w:cs="Times New Roman"/>
                <w:b/>
              </w:rPr>
              <w:t>Передумови</w:t>
            </w:r>
          </w:p>
        </w:tc>
        <w:tc>
          <w:tcPr>
            <w:tcW w:w="7371"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222222"/>
              </w:rPr>
            </w:pPr>
            <w:r w:rsidRPr="005A2EC5">
              <w:rPr>
                <w:rFonts w:ascii="Times New Roman" w:eastAsia="Times New Roman" w:hAnsi="Times New Roman" w:cs="Times New Roman"/>
                <w:color w:val="222222"/>
              </w:rPr>
              <w:t>Повна загальна середня освіта</w:t>
            </w:r>
          </w:p>
          <w:p w:rsidR="004F3C57" w:rsidRPr="00C04CB5" w:rsidRDefault="00B41DF3" w:rsidP="00C04CB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222222"/>
              </w:rPr>
            </w:pPr>
            <w:r w:rsidRPr="005A2EC5">
              <w:rPr>
                <w:rFonts w:ascii="Times New Roman" w:eastAsia="Times New Roman" w:hAnsi="Times New Roman" w:cs="Times New Roman"/>
                <w:color w:val="222222"/>
              </w:rPr>
              <w:t>При вступі на базі ступеня «молодший бакалавр» (освітньо-кваліфікаційного рівня «молодший спеціаліст») може бути визнано та перезараховано результати навчання, отримані в межах попередньої освітньої програми підготовки молодшого бакалавра (молодшого спеціаліста) обсягом</w:t>
            </w:r>
            <w:r w:rsidR="00C04CB5">
              <w:rPr>
                <w:rFonts w:ascii="Times New Roman" w:eastAsia="Times New Roman" w:hAnsi="Times New Roman" w:cs="Times New Roman"/>
                <w:color w:val="222222"/>
              </w:rPr>
              <w:t xml:space="preserve"> </w:t>
            </w:r>
            <w:r w:rsidRPr="005A2EC5">
              <w:rPr>
                <w:rFonts w:ascii="Times New Roman" w:eastAsia="Times New Roman" w:hAnsi="Times New Roman" w:cs="Times New Roman"/>
                <w:color w:val="222222"/>
              </w:rPr>
              <w:t>н</w:t>
            </w:r>
            <w:r w:rsidR="00C04CB5">
              <w:rPr>
                <w:rFonts w:ascii="Times New Roman" w:eastAsia="Times New Roman" w:hAnsi="Times New Roman" w:cs="Times New Roman"/>
                <w:color w:val="222222"/>
              </w:rPr>
              <w:t>е більше ніж 120 кредитів ЄКТС</w:t>
            </w:r>
          </w:p>
        </w:tc>
      </w:tr>
      <w:tr w:rsidR="004F3C57" w:rsidRPr="005A2EC5">
        <w:trPr>
          <w:trHeight w:val="652"/>
        </w:trPr>
        <w:tc>
          <w:tcPr>
            <w:tcW w:w="2376"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ind w:right="-108"/>
              <w:rPr>
                <w:rFonts w:ascii="Times New Roman" w:eastAsia="Times New Roman" w:hAnsi="Times New Roman" w:cs="Times New Roman"/>
              </w:rPr>
            </w:pPr>
            <w:r w:rsidRPr="005A2EC5">
              <w:rPr>
                <w:rFonts w:ascii="Times New Roman" w:eastAsia="Times New Roman" w:hAnsi="Times New Roman" w:cs="Times New Roman"/>
                <w:b/>
              </w:rPr>
              <w:t xml:space="preserve">Мова (и) викладання </w:t>
            </w:r>
          </w:p>
        </w:tc>
        <w:tc>
          <w:tcPr>
            <w:tcW w:w="7371" w:type="dxa"/>
          </w:tcPr>
          <w:p w:rsidR="004F3C57" w:rsidRPr="005A2EC5" w:rsidRDefault="00C04CB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Pr>
                <w:rFonts w:ascii="Times New Roman" w:eastAsia="Times New Roman" w:hAnsi="Times New Roman" w:cs="Times New Roman"/>
              </w:rPr>
              <w:t>Українська, англійська</w:t>
            </w:r>
          </w:p>
        </w:tc>
      </w:tr>
      <w:tr w:rsidR="004F3C57" w:rsidRPr="005A2EC5">
        <w:trPr>
          <w:trHeight w:val="418"/>
        </w:trPr>
        <w:tc>
          <w:tcPr>
            <w:tcW w:w="2376" w:type="dxa"/>
            <w:shd w:val="clear" w:color="auto" w:fill="FFFFFF"/>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ind w:right="-108"/>
              <w:rPr>
                <w:rFonts w:ascii="Times New Roman" w:eastAsia="Times New Roman" w:hAnsi="Times New Roman" w:cs="Times New Roman"/>
              </w:rPr>
            </w:pPr>
            <w:r w:rsidRPr="005A2EC5">
              <w:rPr>
                <w:rFonts w:ascii="Times New Roman" w:eastAsia="Times New Roman" w:hAnsi="Times New Roman" w:cs="Times New Roman"/>
                <w:b/>
              </w:rPr>
              <w:t>Термін дії освітньої програми</w:t>
            </w:r>
          </w:p>
        </w:tc>
        <w:tc>
          <w:tcPr>
            <w:tcW w:w="7371" w:type="dxa"/>
            <w:shd w:val="clear" w:color="auto" w:fill="FFFFFF"/>
          </w:tcPr>
          <w:p w:rsidR="004F3C57" w:rsidRPr="005A2EC5" w:rsidRDefault="00FF45BF">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44418">
              <w:rPr>
                <w:rFonts w:ascii="Times New Roman" w:hAnsi="Times New Roman"/>
              </w:rPr>
              <w:t>до 01.07.2020 року</w:t>
            </w:r>
            <w:r w:rsidR="00C04CB5">
              <w:rPr>
                <w:rFonts w:ascii="Times New Roman" w:hAnsi="Times New Roman"/>
              </w:rPr>
              <w:t xml:space="preserve"> або до заміни новою.</w:t>
            </w:r>
          </w:p>
        </w:tc>
      </w:tr>
      <w:tr w:rsidR="004F3C57" w:rsidRPr="005A2EC5">
        <w:trPr>
          <w:trHeight w:val="1123"/>
        </w:trPr>
        <w:tc>
          <w:tcPr>
            <w:tcW w:w="2376"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ind w:right="-108"/>
              <w:rPr>
                <w:rFonts w:ascii="Times New Roman" w:eastAsia="Times New Roman" w:hAnsi="Times New Roman" w:cs="Times New Roman"/>
              </w:rPr>
            </w:pPr>
            <w:r w:rsidRPr="005A2EC5">
              <w:rPr>
                <w:rFonts w:ascii="Times New Roman" w:eastAsia="Times New Roman" w:hAnsi="Times New Roman" w:cs="Times New Roman"/>
                <w:b/>
              </w:rPr>
              <w:t>Інтернет адреса постійного розміщення опису освітньої програми</w:t>
            </w:r>
          </w:p>
        </w:tc>
        <w:tc>
          <w:tcPr>
            <w:tcW w:w="7371" w:type="dxa"/>
          </w:tcPr>
          <w:p w:rsidR="004F3C57" w:rsidRPr="005A2EC5" w:rsidRDefault="00C04CB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hyperlink r:id="rId9" w:history="1">
              <w:r w:rsidR="009F4BBB" w:rsidRPr="00DA25AC">
                <w:rPr>
                  <w:rStyle w:val="ae"/>
                  <w:rFonts w:ascii="Times New Roman" w:hAnsi="Times New Roman"/>
                  <w:shd w:val="clear" w:color="auto" w:fill="FFFFFF"/>
                </w:rPr>
                <w:t>https://op.stu.cn.ua/view/total_view.php</w:t>
              </w:r>
            </w:hyperlink>
          </w:p>
        </w:tc>
      </w:tr>
      <w:tr w:rsidR="004F3C57" w:rsidRPr="005A2EC5">
        <w:trPr>
          <w:trHeight w:val="359"/>
        </w:trPr>
        <w:tc>
          <w:tcPr>
            <w:tcW w:w="9747" w:type="dxa"/>
            <w:gridSpan w:val="2"/>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b/>
              </w:rPr>
              <w:t>2 – Мета освітньої програми</w:t>
            </w:r>
          </w:p>
        </w:tc>
      </w:tr>
      <w:tr w:rsidR="004F3C57" w:rsidRPr="005A2EC5" w:rsidTr="008A3718">
        <w:trPr>
          <w:trHeight w:val="117"/>
        </w:trPr>
        <w:tc>
          <w:tcPr>
            <w:tcW w:w="9747" w:type="dxa"/>
            <w:gridSpan w:val="2"/>
            <w:shd w:val="clear" w:color="auto" w:fill="auto"/>
          </w:tcPr>
          <w:p w:rsidR="004F3C57" w:rsidRPr="005A2EC5" w:rsidRDefault="007F618F" w:rsidP="008A371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П</w:t>
            </w:r>
            <w:r w:rsidR="00B41DF3" w:rsidRPr="005A2EC5">
              <w:rPr>
                <w:rFonts w:ascii="Times New Roman" w:eastAsia="Times New Roman" w:hAnsi="Times New Roman" w:cs="Times New Roman"/>
              </w:rPr>
              <w:t>ідготовка фахівців, здатних ставити і розв'язувати завдання, що пов'язані з розробкою,  супроводженням та забезпеченням якості програмного забезпечення.</w:t>
            </w:r>
          </w:p>
        </w:tc>
      </w:tr>
      <w:tr w:rsidR="004F3C57" w:rsidRPr="005A2EC5">
        <w:trPr>
          <w:trHeight w:val="151"/>
        </w:trPr>
        <w:tc>
          <w:tcPr>
            <w:tcW w:w="9747" w:type="dxa"/>
            <w:gridSpan w:val="2"/>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b/>
              </w:rPr>
              <w:t>3 – Характеристика освітньої програми</w:t>
            </w:r>
          </w:p>
        </w:tc>
      </w:tr>
      <w:tr w:rsidR="004F3C57" w:rsidRPr="005A2EC5">
        <w:trPr>
          <w:trHeight w:val="150"/>
        </w:trPr>
        <w:tc>
          <w:tcPr>
            <w:tcW w:w="2376"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b/>
              </w:rPr>
              <w:t>Предметна область (галузь знань, спеціальність, спеціалізація (за наявності))</w:t>
            </w:r>
          </w:p>
        </w:tc>
        <w:tc>
          <w:tcPr>
            <w:tcW w:w="7371"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Галузь знань 12 Інформаційні технології</w:t>
            </w:r>
          </w:p>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Спеціальність 121 «Інженерія програмного забезпечення»</w:t>
            </w:r>
          </w:p>
        </w:tc>
      </w:tr>
      <w:tr w:rsidR="004F3C57" w:rsidRPr="005A2EC5">
        <w:trPr>
          <w:trHeight w:val="134"/>
        </w:trPr>
        <w:tc>
          <w:tcPr>
            <w:tcW w:w="2376"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b/>
              </w:rPr>
              <w:t>Орієнтація освітньої програми</w:t>
            </w:r>
          </w:p>
        </w:tc>
        <w:tc>
          <w:tcPr>
            <w:tcW w:w="7371"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 xml:space="preserve">Освітньо-професійна - бакалавра </w:t>
            </w:r>
          </w:p>
        </w:tc>
      </w:tr>
      <w:tr w:rsidR="004F3C57" w:rsidRPr="005A2EC5">
        <w:trPr>
          <w:trHeight w:val="125"/>
        </w:trPr>
        <w:tc>
          <w:tcPr>
            <w:tcW w:w="2376"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b/>
              </w:rPr>
              <w:lastRenderedPageBreak/>
              <w:t>Основний фокус освітньої програми та спеціалізації</w:t>
            </w:r>
          </w:p>
        </w:tc>
        <w:tc>
          <w:tcPr>
            <w:tcW w:w="7371" w:type="dxa"/>
          </w:tcPr>
          <w:p w:rsidR="00FF45BF" w:rsidRPr="00FF45BF" w:rsidRDefault="00FF45BF" w:rsidP="00FF45BF">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Pr>
                <w:rFonts w:ascii="Times New Roman" w:eastAsia="Times New Roman" w:hAnsi="Times New Roman" w:cs="Times New Roman"/>
              </w:rPr>
              <w:t>Загальний</w:t>
            </w:r>
            <w:r w:rsidRPr="00FF45BF">
              <w:rPr>
                <w:rFonts w:ascii="Times New Roman" w:eastAsia="Times New Roman" w:hAnsi="Times New Roman" w:cs="Times New Roman"/>
              </w:rPr>
              <w:t xml:space="preserve"> акцент на системному аналізі здобутків вітчизняних та</w:t>
            </w:r>
          </w:p>
          <w:p w:rsidR="00FF45BF" w:rsidRPr="00FF45BF" w:rsidRDefault="00FF45BF" w:rsidP="00FF45BF">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FF45BF">
              <w:rPr>
                <w:rFonts w:ascii="Times New Roman" w:eastAsia="Times New Roman" w:hAnsi="Times New Roman" w:cs="Times New Roman"/>
              </w:rPr>
              <w:t>зарубіжних дослідників для прийняття обґрунтованих професійних</w:t>
            </w:r>
          </w:p>
          <w:p w:rsidR="00FF45BF" w:rsidRPr="00FF45BF" w:rsidRDefault="00FF45BF" w:rsidP="00FF45BF">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FF45BF">
              <w:rPr>
                <w:rFonts w:ascii="Times New Roman" w:eastAsia="Times New Roman" w:hAnsi="Times New Roman" w:cs="Times New Roman"/>
              </w:rPr>
              <w:t>рішень за умов  невизначеності  та  мінливості зовнішнього</w:t>
            </w:r>
          </w:p>
          <w:p w:rsidR="00FF45BF" w:rsidRPr="00FF45BF" w:rsidRDefault="00FF45BF" w:rsidP="00FF45BF">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FF45BF">
              <w:rPr>
                <w:rFonts w:ascii="Times New Roman" w:eastAsia="Times New Roman" w:hAnsi="Times New Roman" w:cs="Times New Roman"/>
              </w:rPr>
              <w:t>середовища з врахуванням резервів та можливостей інноваційного</w:t>
            </w:r>
          </w:p>
          <w:p w:rsidR="00FF45BF" w:rsidRPr="00FF45BF" w:rsidRDefault="00FF45BF" w:rsidP="00FF45BF">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FF45BF">
              <w:rPr>
                <w:rFonts w:ascii="Times New Roman" w:eastAsia="Times New Roman" w:hAnsi="Times New Roman" w:cs="Times New Roman"/>
              </w:rPr>
              <w:t>розвитку  внутрішнього середовища  підприємства на основі</w:t>
            </w:r>
          </w:p>
          <w:p w:rsidR="00FF45BF" w:rsidRPr="005A2EC5" w:rsidRDefault="00FF45BF" w:rsidP="00FF45BF">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FF45BF">
              <w:rPr>
                <w:rFonts w:ascii="Times New Roman" w:eastAsia="Times New Roman" w:hAnsi="Times New Roman" w:cs="Times New Roman"/>
              </w:rPr>
              <w:t>широкого використання сучасних інформаційних технологій.</w:t>
            </w:r>
          </w:p>
        </w:tc>
      </w:tr>
      <w:tr w:rsidR="004F3C57" w:rsidRPr="005A2EC5">
        <w:trPr>
          <w:trHeight w:val="840"/>
        </w:trPr>
        <w:tc>
          <w:tcPr>
            <w:tcW w:w="2376" w:type="dxa"/>
          </w:tcPr>
          <w:p w:rsidR="004F3C57" w:rsidRPr="005A2EC5" w:rsidRDefault="00FF45B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b/>
              </w:rPr>
              <w:t>Особливості програми</w:t>
            </w:r>
          </w:p>
        </w:tc>
        <w:tc>
          <w:tcPr>
            <w:tcW w:w="7371" w:type="dxa"/>
          </w:tcPr>
          <w:p w:rsidR="00FF45BF" w:rsidRPr="00FF45BF" w:rsidRDefault="00FF45BF" w:rsidP="00FF45B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33"/>
              <w:jc w:val="both"/>
              <w:rPr>
                <w:rFonts w:ascii="Times New Roman" w:eastAsia="Times New Roman" w:hAnsi="Times New Roman" w:cs="Times New Roman"/>
              </w:rPr>
            </w:pPr>
            <w:r w:rsidRPr="00FF45BF">
              <w:rPr>
                <w:rFonts w:ascii="Times New Roman" w:eastAsia="Times New Roman" w:hAnsi="Times New Roman" w:cs="Times New Roman"/>
              </w:rPr>
              <w:t>Формування відповідних компетентностей в умовах нестабільності</w:t>
            </w:r>
          </w:p>
          <w:p w:rsidR="00FF45BF" w:rsidRPr="00FF45BF" w:rsidRDefault="00FF45BF" w:rsidP="00FF45B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33"/>
              <w:jc w:val="both"/>
              <w:rPr>
                <w:rFonts w:ascii="Times New Roman" w:eastAsia="Times New Roman" w:hAnsi="Times New Roman" w:cs="Times New Roman"/>
              </w:rPr>
            </w:pPr>
            <w:r w:rsidRPr="00FF45BF">
              <w:rPr>
                <w:rFonts w:ascii="Times New Roman" w:eastAsia="Times New Roman" w:hAnsi="Times New Roman" w:cs="Times New Roman"/>
              </w:rPr>
              <w:t>інформаційного середовища на основі принципів інноваційного</w:t>
            </w:r>
          </w:p>
          <w:p w:rsidR="004F3C57" w:rsidRPr="005A2EC5" w:rsidRDefault="00FF45BF" w:rsidP="00FF45B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33"/>
              <w:jc w:val="both"/>
              <w:rPr>
                <w:rFonts w:ascii="Times New Roman" w:eastAsia="Times New Roman" w:hAnsi="Times New Roman" w:cs="Times New Roman"/>
              </w:rPr>
            </w:pPr>
            <w:r w:rsidRPr="00FF45BF">
              <w:rPr>
                <w:rFonts w:ascii="Times New Roman" w:eastAsia="Times New Roman" w:hAnsi="Times New Roman" w:cs="Times New Roman"/>
              </w:rPr>
              <w:t>розвитку та сучасних інформаційних технологій.</w:t>
            </w:r>
          </w:p>
        </w:tc>
      </w:tr>
      <w:tr w:rsidR="004F3C57" w:rsidRPr="005A2EC5">
        <w:trPr>
          <w:trHeight w:val="557"/>
        </w:trPr>
        <w:tc>
          <w:tcPr>
            <w:tcW w:w="9747" w:type="dxa"/>
            <w:gridSpan w:val="2"/>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33"/>
              <w:jc w:val="center"/>
              <w:rPr>
                <w:rFonts w:ascii="Times New Roman" w:eastAsia="Times New Roman" w:hAnsi="Times New Roman" w:cs="Times New Roman"/>
              </w:rPr>
            </w:pPr>
            <w:r w:rsidRPr="005A2EC5">
              <w:rPr>
                <w:rFonts w:ascii="Times New Roman" w:eastAsia="Times New Roman" w:hAnsi="Times New Roman" w:cs="Times New Roman"/>
                <w:b/>
              </w:rPr>
              <w:t xml:space="preserve">4 – Придатність випускників </w:t>
            </w:r>
          </w:p>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33"/>
              <w:jc w:val="center"/>
              <w:rPr>
                <w:rFonts w:ascii="Times New Roman" w:eastAsia="Times New Roman" w:hAnsi="Times New Roman" w:cs="Times New Roman"/>
              </w:rPr>
            </w:pPr>
            <w:r w:rsidRPr="005A2EC5">
              <w:rPr>
                <w:rFonts w:ascii="Times New Roman" w:eastAsia="Times New Roman" w:hAnsi="Times New Roman" w:cs="Times New Roman"/>
                <w:b/>
              </w:rPr>
              <w:t>до працевлаштування та подальшого навчання</w:t>
            </w:r>
          </w:p>
        </w:tc>
      </w:tr>
      <w:tr w:rsidR="004F3C57" w:rsidRPr="005A2EC5">
        <w:trPr>
          <w:trHeight w:val="117"/>
        </w:trPr>
        <w:tc>
          <w:tcPr>
            <w:tcW w:w="2376"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b/>
              </w:rPr>
              <w:t>Придатність до працевлаштування</w:t>
            </w:r>
          </w:p>
        </w:tc>
        <w:tc>
          <w:tcPr>
            <w:tcW w:w="7371"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ind w:right="-6"/>
              <w:jc w:val="both"/>
              <w:rPr>
                <w:rFonts w:ascii="Times New Roman" w:eastAsia="Times New Roman" w:hAnsi="Times New Roman" w:cs="Times New Roman"/>
              </w:rPr>
            </w:pPr>
            <w:r w:rsidRPr="005A2EC5">
              <w:rPr>
                <w:rFonts w:ascii="Times New Roman" w:eastAsia="Times New Roman" w:hAnsi="Times New Roman" w:cs="Times New Roman"/>
                <w:i/>
              </w:rPr>
              <w:t>Фахівець з інженерії програмного забезпечення може займати первинні посади:</w:t>
            </w:r>
          </w:p>
          <w:p w:rsidR="004F3C57" w:rsidRPr="005A2EC5" w:rsidRDefault="00B41DF3" w:rsidP="000F77D3">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фахівець з розробки та тестування програмного забезпечення;</w:t>
            </w:r>
          </w:p>
          <w:p w:rsidR="004F3C57" w:rsidRPr="005A2EC5" w:rsidRDefault="00B41DF3" w:rsidP="000F77D3">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фахівець з розроблення комп'ютерних програм;</w:t>
            </w:r>
          </w:p>
          <w:p w:rsidR="004F3C57" w:rsidRPr="005A2EC5" w:rsidRDefault="00B41DF3" w:rsidP="000F77D3">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інженер з інформаційних технологій в промислових, фінансових, торгових, адміністративних організаціях;</w:t>
            </w:r>
          </w:p>
          <w:p w:rsidR="004F3C57" w:rsidRPr="005A2EC5" w:rsidRDefault="00B41DF3" w:rsidP="000F77D3">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технік-програміст;</w:t>
            </w:r>
          </w:p>
          <w:p w:rsidR="004F3C57" w:rsidRPr="005A2EC5" w:rsidRDefault="00B41DF3" w:rsidP="000F77D3">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технік із системного адміністрування;</w:t>
            </w:r>
          </w:p>
          <w:p w:rsidR="004F3C57" w:rsidRPr="005A2EC5" w:rsidRDefault="00B41DF3" w:rsidP="000F77D3">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фахівець з комп'ютерної графіки (дизайну);</w:t>
            </w:r>
          </w:p>
          <w:p w:rsidR="004F3C57" w:rsidRPr="005A2EC5" w:rsidRDefault="00B41DF3" w:rsidP="000F77D3">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Java-розробник;</w:t>
            </w:r>
          </w:p>
          <w:p w:rsidR="004F3C57" w:rsidRPr="005A2EC5" w:rsidRDefault="00B41DF3" w:rsidP="000F77D3">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адміністратор Інтернет-додатків.</w:t>
            </w:r>
          </w:p>
          <w:p w:rsidR="004F3C57" w:rsidRPr="005A2EC5" w:rsidRDefault="00B41DF3" w:rsidP="000F77D3">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.Net-розробник.</w:t>
            </w:r>
          </w:p>
          <w:p w:rsidR="004F3C57" w:rsidRPr="005A2EC5" w:rsidRDefault="00B41DF3" w:rsidP="000F77D3">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розробник /адміністратор баз даних.</w:t>
            </w:r>
          </w:p>
          <w:p w:rsidR="004F3C57" w:rsidRPr="005A2EC5" w:rsidRDefault="00B41DF3" w:rsidP="000F77D3">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веб-розробник та веб-дизайнер.</w:t>
            </w:r>
          </w:p>
          <w:p w:rsidR="004F3C57" w:rsidRPr="005A2EC5" w:rsidRDefault="00B41DF3" w:rsidP="000F77D3">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керівник / менеджер проектів складних програмних систем.</w:t>
            </w:r>
          </w:p>
        </w:tc>
      </w:tr>
      <w:tr w:rsidR="004F3C57" w:rsidRPr="005A2EC5">
        <w:trPr>
          <w:trHeight w:val="151"/>
        </w:trPr>
        <w:tc>
          <w:tcPr>
            <w:tcW w:w="2376"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b/>
              </w:rPr>
              <w:t>Подальше навчання</w:t>
            </w:r>
          </w:p>
        </w:tc>
        <w:tc>
          <w:tcPr>
            <w:tcW w:w="7371"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33"/>
              <w:jc w:val="both"/>
              <w:rPr>
                <w:rFonts w:ascii="Times New Roman" w:eastAsia="Times New Roman" w:hAnsi="Times New Roman" w:cs="Times New Roman"/>
              </w:rPr>
            </w:pPr>
            <w:r w:rsidRPr="005A2EC5">
              <w:rPr>
                <w:rFonts w:ascii="Times New Roman" w:eastAsia="Times New Roman" w:hAnsi="Times New Roman" w:cs="Times New Roman"/>
              </w:rPr>
              <w:t>Можливість продовжити навчання за освітньою програмою ступеня магістра</w:t>
            </w:r>
          </w:p>
        </w:tc>
      </w:tr>
      <w:tr w:rsidR="004F3C57" w:rsidRPr="005A2EC5">
        <w:trPr>
          <w:trHeight w:val="109"/>
        </w:trPr>
        <w:tc>
          <w:tcPr>
            <w:tcW w:w="9747" w:type="dxa"/>
            <w:gridSpan w:val="2"/>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33"/>
              <w:jc w:val="center"/>
              <w:rPr>
                <w:rFonts w:ascii="Times New Roman" w:eastAsia="Times New Roman" w:hAnsi="Times New Roman" w:cs="Times New Roman"/>
              </w:rPr>
            </w:pPr>
            <w:r w:rsidRPr="005A2EC5">
              <w:rPr>
                <w:rFonts w:ascii="Times New Roman" w:eastAsia="Times New Roman" w:hAnsi="Times New Roman" w:cs="Times New Roman"/>
                <w:b/>
              </w:rPr>
              <w:t>5 – Викладання та оцінювання</w:t>
            </w:r>
          </w:p>
        </w:tc>
      </w:tr>
      <w:tr w:rsidR="004F3C57" w:rsidRPr="005A2EC5">
        <w:trPr>
          <w:trHeight w:val="151"/>
        </w:trPr>
        <w:tc>
          <w:tcPr>
            <w:tcW w:w="2376"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b/>
              </w:rPr>
              <w:t>Викладання та навчання</w:t>
            </w:r>
          </w:p>
        </w:tc>
        <w:tc>
          <w:tcPr>
            <w:tcW w:w="7371"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33"/>
              <w:jc w:val="both"/>
              <w:rPr>
                <w:rFonts w:ascii="Times New Roman" w:eastAsia="Times New Roman" w:hAnsi="Times New Roman" w:cs="Times New Roman"/>
              </w:rPr>
            </w:pPr>
            <w:r w:rsidRPr="005A2EC5">
              <w:rPr>
                <w:rFonts w:ascii="Times New Roman" w:eastAsia="Times New Roman" w:hAnsi="Times New Roman" w:cs="Times New Roman"/>
              </w:rPr>
              <w:t>Основні підходи, методи та технології, які використовуються у даній програмі: проблемно-орієнтоване навчання, електронне навчання в системі Moodle, самонавчання, навчання на основі досліджень.</w:t>
            </w:r>
          </w:p>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33"/>
              <w:jc w:val="both"/>
              <w:rPr>
                <w:rFonts w:ascii="Times New Roman" w:eastAsia="Times New Roman" w:hAnsi="Times New Roman" w:cs="Times New Roman"/>
              </w:rPr>
            </w:pPr>
            <w:r w:rsidRPr="005A2EC5">
              <w:rPr>
                <w:rFonts w:ascii="Times New Roman" w:eastAsia="Times New Roman" w:hAnsi="Times New Roman" w:cs="Times New Roman"/>
              </w:rPr>
              <w:t>Викладання проводиться у вигляді: лекцій, мультимедійних лекцій, семінарів, практичних занять, лабораторних робіт, самостійного навчання, індивідуальних занять.</w:t>
            </w:r>
          </w:p>
        </w:tc>
      </w:tr>
      <w:tr w:rsidR="004F3C57" w:rsidRPr="005A2EC5">
        <w:trPr>
          <w:trHeight w:val="217"/>
        </w:trPr>
        <w:tc>
          <w:tcPr>
            <w:tcW w:w="2376"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b/>
              </w:rPr>
              <w:t>Оцінювання</w:t>
            </w:r>
          </w:p>
        </w:tc>
        <w:tc>
          <w:tcPr>
            <w:tcW w:w="7371"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33"/>
              <w:jc w:val="both"/>
              <w:rPr>
                <w:rFonts w:ascii="Times New Roman" w:eastAsia="Times New Roman" w:hAnsi="Times New Roman" w:cs="Times New Roman"/>
              </w:rPr>
            </w:pPr>
            <w:r w:rsidRPr="005A2EC5">
              <w:rPr>
                <w:rFonts w:ascii="Times New Roman" w:eastAsia="Times New Roman" w:hAnsi="Times New Roman" w:cs="Times New Roman"/>
              </w:rPr>
              <w:t>Усні та письмові екзамени, практика, курсові роботи та проекти, презентації тощо.</w:t>
            </w:r>
          </w:p>
        </w:tc>
      </w:tr>
      <w:tr w:rsidR="004F3C57" w:rsidRPr="005A2EC5">
        <w:trPr>
          <w:trHeight w:val="234"/>
        </w:trPr>
        <w:tc>
          <w:tcPr>
            <w:tcW w:w="9747" w:type="dxa"/>
            <w:gridSpan w:val="2"/>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33"/>
              <w:jc w:val="center"/>
              <w:rPr>
                <w:rFonts w:ascii="Times New Roman" w:eastAsia="Times New Roman" w:hAnsi="Times New Roman" w:cs="Times New Roman"/>
              </w:rPr>
            </w:pPr>
            <w:r w:rsidRPr="005A2EC5">
              <w:rPr>
                <w:rFonts w:ascii="Times New Roman" w:eastAsia="Times New Roman" w:hAnsi="Times New Roman" w:cs="Times New Roman"/>
                <w:b/>
              </w:rPr>
              <w:t>6 – Програмні компетентності</w:t>
            </w:r>
          </w:p>
        </w:tc>
      </w:tr>
      <w:tr w:rsidR="004F3C57" w:rsidRPr="005A2EC5">
        <w:trPr>
          <w:trHeight w:val="251"/>
        </w:trPr>
        <w:tc>
          <w:tcPr>
            <w:tcW w:w="2376"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b/>
              </w:rPr>
              <w:t>Інтегральна компетентність</w:t>
            </w:r>
          </w:p>
        </w:tc>
        <w:tc>
          <w:tcPr>
            <w:tcW w:w="7371" w:type="dxa"/>
          </w:tcPr>
          <w:p w:rsidR="007F618F" w:rsidRPr="005A2EC5" w:rsidRDefault="007F618F" w:rsidP="007F618F">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Здатність розв’язувати складні спеціалізовані завдання або практичні проблеми інженерії програмного забезпечення або у процесі навчання, що характеризуються комплексністю та невизначеністю</w:t>
            </w:r>
          </w:p>
          <w:p w:rsidR="007F618F" w:rsidRPr="005A2EC5" w:rsidRDefault="007F618F" w:rsidP="007F618F">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умов, із застосуванням теорій та методів інформаційних технологій.</w:t>
            </w:r>
          </w:p>
        </w:tc>
      </w:tr>
      <w:tr w:rsidR="004F3C57" w:rsidRPr="005A2EC5">
        <w:trPr>
          <w:trHeight w:val="311"/>
        </w:trPr>
        <w:tc>
          <w:tcPr>
            <w:tcW w:w="2376" w:type="dxa"/>
            <w:vMerge w:val="restart"/>
            <w:tcBorders>
              <w:top w:val="single" w:sz="4" w:space="0" w:color="000000"/>
              <w:left w:val="single" w:sz="4" w:space="0" w:color="000000"/>
              <w:right w:val="single" w:sz="4" w:space="0" w:color="000000"/>
            </w:tcBorders>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b/>
              </w:rPr>
              <w:t>Загальні компетентності</w:t>
            </w:r>
          </w:p>
        </w:tc>
        <w:tc>
          <w:tcPr>
            <w:tcW w:w="7371" w:type="dxa"/>
            <w:tcBorders>
              <w:top w:val="single" w:sz="4" w:space="0" w:color="000000"/>
              <w:left w:val="single" w:sz="4" w:space="0" w:color="000000"/>
              <w:bottom w:val="single" w:sz="4" w:space="0" w:color="000000"/>
              <w:right w:val="single" w:sz="4" w:space="0" w:color="000000"/>
            </w:tcBorders>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33"/>
              <w:rPr>
                <w:rFonts w:ascii="Times New Roman" w:eastAsia="Times New Roman" w:hAnsi="Times New Roman" w:cs="Times New Roman"/>
              </w:rPr>
            </w:pPr>
            <w:r w:rsidRPr="005A2EC5">
              <w:rPr>
                <w:rFonts w:ascii="Times New Roman" w:eastAsia="Times New Roman" w:hAnsi="Times New Roman" w:cs="Times New Roman"/>
              </w:rPr>
              <w:t>ЗК</w:t>
            </w:r>
            <w:r w:rsidR="008A3718" w:rsidRPr="005A2EC5">
              <w:rPr>
                <w:rFonts w:ascii="Times New Roman" w:eastAsia="Times New Roman" w:hAnsi="Times New Roman" w:cs="Times New Roman"/>
              </w:rPr>
              <w:t>-</w:t>
            </w:r>
            <w:r w:rsidRPr="005A2EC5">
              <w:rPr>
                <w:rFonts w:ascii="Times New Roman" w:eastAsia="Times New Roman" w:hAnsi="Times New Roman" w:cs="Times New Roman"/>
              </w:rPr>
              <w:t>1. Здатність до абстрактного мислення, аналізу та синтезу.</w:t>
            </w:r>
          </w:p>
        </w:tc>
      </w:tr>
      <w:tr w:rsidR="004F3C57" w:rsidRPr="005A2EC5">
        <w:trPr>
          <w:trHeight w:val="268"/>
        </w:trPr>
        <w:tc>
          <w:tcPr>
            <w:tcW w:w="2376" w:type="dxa"/>
            <w:vMerge/>
            <w:tcBorders>
              <w:top w:val="single" w:sz="4" w:space="0" w:color="000000"/>
              <w:left w:val="single" w:sz="4" w:space="0" w:color="000000"/>
              <w:right w:val="single" w:sz="4" w:space="0" w:color="000000"/>
            </w:tcBorders>
          </w:tcPr>
          <w:p w:rsidR="004F3C57" w:rsidRPr="005A2EC5" w:rsidRDefault="004F3C57">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rPr>
            </w:pPr>
          </w:p>
        </w:tc>
        <w:tc>
          <w:tcPr>
            <w:tcW w:w="7371" w:type="dxa"/>
            <w:tcBorders>
              <w:top w:val="single" w:sz="4" w:space="0" w:color="000000"/>
              <w:left w:val="single" w:sz="4" w:space="0" w:color="000000"/>
              <w:bottom w:val="single" w:sz="4" w:space="0" w:color="000000"/>
              <w:right w:val="single" w:sz="4" w:space="0" w:color="000000"/>
            </w:tcBorders>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ind w:left="33"/>
              <w:rPr>
                <w:rFonts w:ascii="Times New Roman" w:eastAsia="Times New Roman" w:hAnsi="Times New Roman" w:cs="Times New Roman"/>
              </w:rPr>
            </w:pPr>
            <w:r w:rsidRPr="005A2EC5">
              <w:rPr>
                <w:rFonts w:ascii="Times New Roman" w:eastAsia="Times New Roman" w:hAnsi="Times New Roman" w:cs="Times New Roman"/>
              </w:rPr>
              <w:t>ЗК</w:t>
            </w:r>
            <w:r w:rsidR="008A3718" w:rsidRPr="005A2EC5">
              <w:rPr>
                <w:rFonts w:ascii="Times New Roman" w:eastAsia="Times New Roman" w:hAnsi="Times New Roman" w:cs="Times New Roman"/>
              </w:rPr>
              <w:t>-</w:t>
            </w:r>
            <w:r w:rsidRPr="005A2EC5">
              <w:rPr>
                <w:rFonts w:ascii="Times New Roman" w:eastAsia="Times New Roman" w:hAnsi="Times New Roman" w:cs="Times New Roman"/>
              </w:rPr>
              <w:t>2. Здатність застосовувати знання у практичних ситуаціях.</w:t>
            </w:r>
          </w:p>
        </w:tc>
      </w:tr>
      <w:tr w:rsidR="004F3C57" w:rsidRPr="005A2EC5">
        <w:trPr>
          <w:trHeight w:val="539"/>
        </w:trPr>
        <w:tc>
          <w:tcPr>
            <w:tcW w:w="2376" w:type="dxa"/>
            <w:vMerge/>
            <w:tcBorders>
              <w:top w:val="single" w:sz="4" w:space="0" w:color="000000"/>
              <w:left w:val="single" w:sz="4" w:space="0" w:color="000000"/>
              <w:right w:val="single" w:sz="4" w:space="0" w:color="000000"/>
            </w:tcBorders>
          </w:tcPr>
          <w:p w:rsidR="004F3C57" w:rsidRPr="005A2EC5" w:rsidRDefault="004F3C57">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rPr>
            </w:pPr>
          </w:p>
        </w:tc>
        <w:tc>
          <w:tcPr>
            <w:tcW w:w="7371" w:type="dxa"/>
            <w:tcBorders>
              <w:top w:val="single" w:sz="4" w:space="0" w:color="000000"/>
              <w:left w:val="single" w:sz="4" w:space="0" w:color="000000"/>
              <w:bottom w:val="single" w:sz="4" w:space="0" w:color="000000"/>
              <w:right w:val="single" w:sz="4" w:space="0" w:color="000000"/>
            </w:tcBorders>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ind w:left="33"/>
              <w:rPr>
                <w:rFonts w:ascii="Times New Roman" w:eastAsia="Times New Roman" w:hAnsi="Times New Roman" w:cs="Times New Roman"/>
              </w:rPr>
            </w:pPr>
            <w:r w:rsidRPr="005A2EC5">
              <w:rPr>
                <w:rFonts w:ascii="Times New Roman" w:eastAsia="Times New Roman" w:hAnsi="Times New Roman" w:cs="Times New Roman"/>
              </w:rPr>
              <w:t>ЗК</w:t>
            </w:r>
            <w:r w:rsidR="008A3718" w:rsidRPr="005A2EC5">
              <w:rPr>
                <w:rFonts w:ascii="Times New Roman" w:eastAsia="Times New Roman" w:hAnsi="Times New Roman" w:cs="Times New Roman"/>
              </w:rPr>
              <w:t>-</w:t>
            </w:r>
            <w:r w:rsidRPr="005A2EC5">
              <w:rPr>
                <w:rFonts w:ascii="Times New Roman" w:eastAsia="Times New Roman" w:hAnsi="Times New Roman" w:cs="Times New Roman"/>
              </w:rPr>
              <w:t>3. Здатність спілкуватися державною мовою як усно, так і письмово.</w:t>
            </w:r>
          </w:p>
        </w:tc>
      </w:tr>
      <w:tr w:rsidR="004F3C57" w:rsidRPr="005A2EC5">
        <w:trPr>
          <w:trHeight w:val="268"/>
        </w:trPr>
        <w:tc>
          <w:tcPr>
            <w:tcW w:w="2376" w:type="dxa"/>
            <w:vMerge/>
            <w:tcBorders>
              <w:top w:val="single" w:sz="4" w:space="0" w:color="000000"/>
              <w:left w:val="single" w:sz="4" w:space="0" w:color="000000"/>
              <w:right w:val="single" w:sz="4" w:space="0" w:color="000000"/>
            </w:tcBorders>
          </w:tcPr>
          <w:p w:rsidR="004F3C57" w:rsidRPr="005A2EC5" w:rsidRDefault="004F3C57">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rPr>
            </w:pPr>
          </w:p>
        </w:tc>
        <w:tc>
          <w:tcPr>
            <w:tcW w:w="7371" w:type="dxa"/>
            <w:tcBorders>
              <w:top w:val="single" w:sz="4" w:space="0" w:color="000000"/>
              <w:left w:val="single" w:sz="4" w:space="0" w:color="000000"/>
              <w:bottom w:val="single" w:sz="4" w:space="0" w:color="000000"/>
              <w:right w:val="single" w:sz="4" w:space="0" w:color="000000"/>
            </w:tcBorders>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ind w:left="33"/>
              <w:rPr>
                <w:rFonts w:ascii="Times New Roman" w:eastAsia="Times New Roman" w:hAnsi="Times New Roman" w:cs="Times New Roman"/>
              </w:rPr>
            </w:pPr>
            <w:r w:rsidRPr="005A2EC5">
              <w:rPr>
                <w:rFonts w:ascii="Times New Roman" w:eastAsia="Times New Roman" w:hAnsi="Times New Roman" w:cs="Times New Roman"/>
              </w:rPr>
              <w:t>ЗК</w:t>
            </w:r>
            <w:r w:rsidR="008A3718" w:rsidRPr="005A2EC5">
              <w:rPr>
                <w:rFonts w:ascii="Times New Roman" w:eastAsia="Times New Roman" w:hAnsi="Times New Roman" w:cs="Times New Roman"/>
              </w:rPr>
              <w:t>-</w:t>
            </w:r>
            <w:r w:rsidRPr="005A2EC5">
              <w:rPr>
                <w:rFonts w:ascii="Times New Roman" w:eastAsia="Times New Roman" w:hAnsi="Times New Roman" w:cs="Times New Roman"/>
              </w:rPr>
              <w:t>4. Здатність спілкуватися іноземною мовою як усно, так і письмово.</w:t>
            </w:r>
          </w:p>
        </w:tc>
      </w:tr>
      <w:tr w:rsidR="008A3718" w:rsidRPr="005A2EC5">
        <w:trPr>
          <w:trHeight w:val="268"/>
        </w:trPr>
        <w:tc>
          <w:tcPr>
            <w:tcW w:w="2376" w:type="dxa"/>
            <w:vMerge/>
            <w:tcBorders>
              <w:top w:val="single" w:sz="4" w:space="0" w:color="000000"/>
              <w:left w:val="single" w:sz="4" w:space="0" w:color="000000"/>
              <w:right w:val="single" w:sz="4" w:space="0" w:color="000000"/>
            </w:tcBorders>
          </w:tcPr>
          <w:p w:rsidR="008A3718" w:rsidRPr="005A2EC5" w:rsidRDefault="008A3718">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rPr>
            </w:pPr>
          </w:p>
        </w:tc>
        <w:tc>
          <w:tcPr>
            <w:tcW w:w="7371" w:type="dxa"/>
            <w:tcBorders>
              <w:top w:val="single" w:sz="4" w:space="0" w:color="000000"/>
              <w:left w:val="single" w:sz="4" w:space="0" w:color="000000"/>
              <w:bottom w:val="single" w:sz="4" w:space="0" w:color="000000"/>
              <w:right w:val="single" w:sz="4" w:space="0" w:color="000000"/>
            </w:tcBorders>
          </w:tcPr>
          <w:p w:rsidR="008A3718" w:rsidRPr="005A2EC5" w:rsidRDefault="008A3718">
            <w:pPr>
              <w:pBdr>
                <w:top w:val="none" w:sz="0" w:space="0" w:color="000000"/>
                <w:left w:val="none" w:sz="0" w:space="0" w:color="000000"/>
                <w:bottom w:val="none" w:sz="0" w:space="0" w:color="000000"/>
                <w:right w:val="none" w:sz="0" w:space="0" w:color="000000"/>
                <w:between w:val="none" w:sz="0" w:space="0" w:color="000000"/>
              </w:pBdr>
              <w:spacing w:line="240" w:lineRule="auto"/>
              <w:ind w:left="33"/>
              <w:rPr>
                <w:rFonts w:ascii="Times New Roman" w:eastAsia="Times New Roman" w:hAnsi="Times New Roman" w:cs="Times New Roman"/>
              </w:rPr>
            </w:pPr>
            <w:r w:rsidRPr="005A2EC5">
              <w:rPr>
                <w:rFonts w:ascii="Times New Roman" w:eastAsia="Times New Roman" w:hAnsi="Times New Roman" w:cs="Times New Roman"/>
              </w:rPr>
              <w:t>ЗК-5. Навички  використання  інформаційних  і комунікаційних технологій.</w:t>
            </w:r>
          </w:p>
        </w:tc>
      </w:tr>
      <w:tr w:rsidR="004F3C57" w:rsidRPr="005A2EC5">
        <w:trPr>
          <w:trHeight w:val="394"/>
        </w:trPr>
        <w:tc>
          <w:tcPr>
            <w:tcW w:w="2376" w:type="dxa"/>
            <w:vMerge/>
            <w:tcBorders>
              <w:top w:val="single" w:sz="4" w:space="0" w:color="000000"/>
              <w:left w:val="single" w:sz="4" w:space="0" w:color="000000"/>
              <w:right w:val="single" w:sz="4" w:space="0" w:color="000000"/>
            </w:tcBorders>
          </w:tcPr>
          <w:p w:rsidR="004F3C57" w:rsidRPr="005A2EC5" w:rsidRDefault="004F3C57">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rPr>
            </w:pPr>
          </w:p>
        </w:tc>
        <w:tc>
          <w:tcPr>
            <w:tcW w:w="7371" w:type="dxa"/>
            <w:tcBorders>
              <w:top w:val="single" w:sz="4" w:space="0" w:color="000000"/>
              <w:left w:val="single" w:sz="4" w:space="0" w:color="000000"/>
              <w:bottom w:val="single" w:sz="4" w:space="0" w:color="000000"/>
              <w:right w:val="single" w:sz="4" w:space="0" w:color="000000"/>
            </w:tcBorders>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ind w:left="33"/>
              <w:rPr>
                <w:rFonts w:ascii="Times New Roman" w:eastAsia="Times New Roman" w:hAnsi="Times New Roman" w:cs="Times New Roman"/>
              </w:rPr>
            </w:pPr>
            <w:r w:rsidRPr="005A2EC5">
              <w:rPr>
                <w:rFonts w:ascii="Times New Roman" w:eastAsia="Times New Roman" w:hAnsi="Times New Roman" w:cs="Times New Roman"/>
              </w:rPr>
              <w:t>ЗК</w:t>
            </w:r>
            <w:r w:rsidR="008A3718" w:rsidRPr="005A2EC5">
              <w:rPr>
                <w:rFonts w:ascii="Times New Roman" w:eastAsia="Times New Roman" w:hAnsi="Times New Roman" w:cs="Times New Roman"/>
              </w:rPr>
              <w:t>-6</w:t>
            </w:r>
            <w:r w:rsidRPr="005A2EC5">
              <w:rPr>
                <w:rFonts w:ascii="Times New Roman" w:eastAsia="Times New Roman" w:hAnsi="Times New Roman" w:cs="Times New Roman"/>
              </w:rPr>
              <w:t xml:space="preserve">. Здатність вчитися і оволодівати сучасними знаннями. </w:t>
            </w:r>
          </w:p>
          <w:p w:rsidR="008A3718" w:rsidRPr="005A2EC5" w:rsidRDefault="008A3718" w:rsidP="008A3718">
            <w:pPr>
              <w:pBdr>
                <w:top w:val="none" w:sz="0" w:space="0" w:color="000000"/>
                <w:left w:val="none" w:sz="0" w:space="0" w:color="000000"/>
                <w:bottom w:val="none" w:sz="0" w:space="0" w:color="000000"/>
                <w:right w:val="none" w:sz="0" w:space="0" w:color="000000"/>
                <w:between w:val="none" w:sz="0" w:space="0" w:color="000000"/>
              </w:pBdr>
              <w:spacing w:line="240" w:lineRule="auto"/>
              <w:ind w:left="33"/>
              <w:rPr>
                <w:rFonts w:ascii="Times New Roman" w:eastAsia="Times New Roman" w:hAnsi="Times New Roman" w:cs="Times New Roman"/>
              </w:rPr>
            </w:pPr>
          </w:p>
        </w:tc>
      </w:tr>
      <w:tr w:rsidR="004F3C57" w:rsidRPr="005A2EC5">
        <w:trPr>
          <w:trHeight w:val="286"/>
        </w:trPr>
        <w:tc>
          <w:tcPr>
            <w:tcW w:w="2376" w:type="dxa"/>
            <w:vMerge/>
            <w:tcBorders>
              <w:top w:val="single" w:sz="4" w:space="0" w:color="000000"/>
              <w:left w:val="single" w:sz="4" w:space="0" w:color="000000"/>
              <w:right w:val="single" w:sz="4" w:space="0" w:color="000000"/>
            </w:tcBorders>
          </w:tcPr>
          <w:p w:rsidR="004F3C57" w:rsidRPr="005A2EC5" w:rsidRDefault="004F3C57">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rPr>
            </w:pPr>
          </w:p>
        </w:tc>
        <w:tc>
          <w:tcPr>
            <w:tcW w:w="7371" w:type="dxa"/>
            <w:tcBorders>
              <w:top w:val="single" w:sz="4" w:space="0" w:color="000000"/>
              <w:left w:val="single" w:sz="4" w:space="0" w:color="000000"/>
              <w:bottom w:val="single" w:sz="4" w:space="0" w:color="000000"/>
              <w:right w:val="single" w:sz="4" w:space="0" w:color="000000"/>
            </w:tcBorders>
          </w:tcPr>
          <w:p w:rsidR="004F3C57" w:rsidRPr="005A2EC5" w:rsidRDefault="00B41DF3" w:rsidP="008A3718">
            <w:pPr>
              <w:pBdr>
                <w:top w:val="none" w:sz="0" w:space="0" w:color="000000"/>
                <w:left w:val="none" w:sz="0" w:space="0" w:color="000000"/>
                <w:bottom w:val="none" w:sz="0" w:space="0" w:color="000000"/>
                <w:right w:val="none" w:sz="0" w:space="0" w:color="000000"/>
                <w:between w:val="none" w:sz="0" w:space="0" w:color="000000"/>
              </w:pBdr>
              <w:spacing w:line="240" w:lineRule="auto"/>
              <w:ind w:left="33"/>
              <w:rPr>
                <w:rFonts w:ascii="Times New Roman" w:eastAsia="Times New Roman" w:hAnsi="Times New Roman" w:cs="Times New Roman"/>
              </w:rPr>
            </w:pPr>
            <w:r w:rsidRPr="005A2EC5">
              <w:rPr>
                <w:rFonts w:ascii="Times New Roman" w:eastAsia="Times New Roman" w:hAnsi="Times New Roman" w:cs="Times New Roman"/>
              </w:rPr>
              <w:t>ЗК</w:t>
            </w:r>
            <w:r w:rsidR="008A3718" w:rsidRPr="005A2EC5">
              <w:rPr>
                <w:rFonts w:ascii="Times New Roman" w:eastAsia="Times New Roman" w:hAnsi="Times New Roman" w:cs="Times New Roman"/>
              </w:rPr>
              <w:t>-7</w:t>
            </w:r>
            <w:r w:rsidRPr="005A2EC5">
              <w:rPr>
                <w:rFonts w:ascii="Times New Roman" w:eastAsia="Times New Roman" w:hAnsi="Times New Roman" w:cs="Times New Roman"/>
              </w:rPr>
              <w:t>. Здатність до пошуку, оброблення та аналізу інформації з різних джерел.</w:t>
            </w:r>
          </w:p>
        </w:tc>
      </w:tr>
      <w:tr w:rsidR="004F3C57" w:rsidRPr="005A2EC5">
        <w:trPr>
          <w:trHeight w:val="290"/>
        </w:trPr>
        <w:tc>
          <w:tcPr>
            <w:tcW w:w="2376" w:type="dxa"/>
            <w:vMerge/>
            <w:tcBorders>
              <w:top w:val="single" w:sz="4" w:space="0" w:color="000000"/>
              <w:left w:val="single" w:sz="4" w:space="0" w:color="000000"/>
              <w:right w:val="single" w:sz="4" w:space="0" w:color="000000"/>
            </w:tcBorders>
          </w:tcPr>
          <w:p w:rsidR="004F3C57" w:rsidRPr="005A2EC5" w:rsidRDefault="004F3C57">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rPr>
            </w:pPr>
          </w:p>
        </w:tc>
        <w:tc>
          <w:tcPr>
            <w:tcW w:w="7371" w:type="dxa"/>
            <w:tcBorders>
              <w:top w:val="single" w:sz="4" w:space="0" w:color="000000"/>
              <w:left w:val="single" w:sz="4" w:space="0" w:color="000000"/>
              <w:bottom w:val="single" w:sz="4" w:space="0" w:color="000000"/>
              <w:right w:val="single" w:sz="4" w:space="0" w:color="000000"/>
            </w:tcBorders>
          </w:tcPr>
          <w:p w:rsidR="004F3C57" w:rsidRPr="005A2EC5" w:rsidRDefault="00B41DF3" w:rsidP="008A3718">
            <w:pPr>
              <w:pBdr>
                <w:top w:val="none" w:sz="0" w:space="0" w:color="000000"/>
                <w:left w:val="none" w:sz="0" w:space="0" w:color="000000"/>
                <w:bottom w:val="none" w:sz="0" w:space="0" w:color="000000"/>
                <w:right w:val="none" w:sz="0" w:space="0" w:color="000000"/>
                <w:between w:val="none" w:sz="0" w:space="0" w:color="000000"/>
              </w:pBdr>
              <w:spacing w:line="240" w:lineRule="auto"/>
              <w:ind w:left="33"/>
              <w:rPr>
                <w:rFonts w:ascii="Times New Roman" w:eastAsia="Times New Roman" w:hAnsi="Times New Roman" w:cs="Times New Roman"/>
              </w:rPr>
            </w:pPr>
            <w:r w:rsidRPr="005A2EC5">
              <w:rPr>
                <w:rFonts w:ascii="Times New Roman" w:eastAsia="Times New Roman" w:hAnsi="Times New Roman" w:cs="Times New Roman"/>
              </w:rPr>
              <w:t>ЗК</w:t>
            </w:r>
            <w:r w:rsidR="008A3718" w:rsidRPr="005A2EC5">
              <w:rPr>
                <w:rFonts w:ascii="Times New Roman" w:eastAsia="Times New Roman" w:hAnsi="Times New Roman" w:cs="Times New Roman"/>
              </w:rPr>
              <w:t>-8</w:t>
            </w:r>
            <w:r w:rsidRPr="005A2EC5">
              <w:rPr>
                <w:rFonts w:ascii="Times New Roman" w:eastAsia="Times New Roman" w:hAnsi="Times New Roman" w:cs="Times New Roman"/>
              </w:rPr>
              <w:t>.</w:t>
            </w:r>
            <w:r w:rsidR="008A3718" w:rsidRPr="005A2EC5">
              <w:rPr>
                <w:rFonts w:ascii="Times New Roman" w:eastAsia="Times New Roman" w:hAnsi="Times New Roman" w:cs="Times New Roman"/>
              </w:rPr>
              <w:t xml:space="preserve"> Здатність працювати в команді, розуміючи розподіл ролей, їхні функціональні обов’язки та взаємозамінність</w:t>
            </w:r>
          </w:p>
        </w:tc>
      </w:tr>
      <w:tr w:rsidR="004F3C57" w:rsidRPr="005A2EC5">
        <w:trPr>
          <w:trHeight w:val="290"/>
        </w:trPr>
        <w:tc>
          <w:tcPr>
            <w:tcW w:w="2376" w:type="dxa"/>
            <w:vMerge/>
            <w:tcBorders>
              <w:top w:val="single" w:sz="4" w:space="0" w:color="000000"/>
              <w:left w:val="single" w:sz="4" w:space="0" w:color="000000"/>
              <w:right w:val="single" w:sz="4" w:space="0" w:color="000000"/>
            </w:tcBorders>
          </w:tcPr>
          <w:p w:rsidR="004F3C57" w:rsidRPr="005A2EC5" w:rsidRDefault="004F3C57">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rPr>
            </w:pPr>
          </w:p>
        </w:tc>
        <w:tc>
          <w:tcPr>
            <w:tcW w:w="7371" w:type="dxa"/>
            <w:tcBorders>
              <w:top w:val="single" w:sz="4" w:space="0" w:color="000000"/>
              <w:left w:val="single" w:sz="4" w:space="0" w:color="000000"/>
              <w:bottom w:val="single" w:sz="4" w:space="0" w:color="000000"/>
              <w:right w:val="single" w:sz="4" w:space="0" w:color="000000"/>
            </w:tcBorders>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ind w:left="33"/>
              <w:rPr>
                <w:rFonts w:ascii="Times New Roman" w:eastAsia="Times New Roman" w:hAnsi="Times New Roman" w:cs="Times New Roman"/>
              </w:rPr>
            </w:pPr>
            <w:r w:rsidRPr="005A2EC5">
              <w:rPr>
                <w:rFonts w:ascii="Times New Roman" w:eastAsia="Times New Roman" w:hAnsi="Times New Roman" w:cs="Times New Roman"/>
              </w:rPr>
              <w:t>ЗК</w:t>
            </w:r>
            <w:r w:rsidR="008A3718" w:rsidRPr="005A2EC5">
              <w:rPr>
                <w:rFonts w:ascii="Times New Roman" w:eastAsia="Times New Roman" w:hAnsi="Times New Roman" w:cs="Times New Roman"/>
              </w:rPr>
              <w:t>-9</w:t>
            </w:r>
            <w:r w:rsidRPr="005A2EC5">
              <w:rPr>
                <w:rFonts w:ascii="Times New Roman" w:eastAsia="Times New Roman" w:hAnsi="Times New Roman" w:cs="Times New Roman"/>
              </w:rPr>
              <w:t xml:space="preserve">. Здатність діяти на основі етичних міркувань. </w:t>
            </w:r>
          </w:p>
        </w:tc>
      </w:tr>
      <w:tr w:rsidR="004F3C57" w:rsidRPr="005A2EC5">
        <w:trPr>
          <w:trHeight w:val="290"/>
        </w:trPr>
        <w:tc>
          <w:tcPr>
            <w:tcW w:w="2376" w:type="dxa"/>
            <w:vMerge/>
            <w:tcBorders>
              <w:top w:val="single" w:sz="4" w:space="0" w:color="000000"/>
              <w:left w:val="single" w:sz="4" w:space="0" w:color="000000"/>
              <w:right w:val="single" w:sz="4" w:space="0" w:color="000000"/>
            </w:tcBorders>
          </w:tcPr>
          <w:p w:rsidR="004F3C57" w:rsidRPr="005A2EC5" w:rsidRDefault="004F3C57">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rPr>
            </w:pPr>
          </w:p>
        </w:tc>
        <w:tc>
          <w:tcPr>
            <w:tcW w:w="7371" w:type="dxa"/>
            <w:tcBorders>
              <w:top w:val="single" w:sz="4" w:space="0" w:color="000000"/>
              <w:left w:val="single" w:sz="4" w:space="0" w:color="000000"/>
              <w:bottom w:val="single" w:sz="4" w:space="0" w:color="000000"/>
              <w:right w:val="single" w:sz="4" w:space="0" w:color="000000"/>
            </w:tcBorders>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ind w:left="33"/>
              <w:rPr>
                <w:rFonts w:ascii="Times New Roman" w:eastAsia="Times New Roman" w:hAnsi="Times New Roman" w:cs="Times New Roman"/>
              </w:rPr>
            </w:pPr>
            <w:r w:rsidRPr="005A2EC5">
              <w:rPr>
                <w:rFonts w:ascii="Times New Roman" w:eastAsia="Times New Roman" w:hAnsi="Times New Roman" w:cs="Times New Roman"/>
              </w:rPr>
              <w:t>ЗК</w:t>
            </w:r>
            <w:r w:rsidR="008A3718" w:rsidRPr="005A2EC5">
              <w:rPr>
                <w:rFonts w:ascii="Times New Roman" w:eastAsia="Times New Roman" w:hAnsi="Times New Roman" w:cs="Times New Roman"/>
              </w:rPr>
              <w:t>-10</w:t>
            </w:r>
            <w:r w:rsidRPr="005A2EC5">
              <w:rPr>
                <w:rFonts w:ascii="Times New Roman" w:eastAsia="Times New Roman" w:hAnsi="Times New Roman" w:cs="Times New Roman"/>
              </w:rPr>
              <w:t xml:space="preserve">. Прагнення до збереження навколишнього середовища. </w:t>
            </w:r>
          </w:p>
        </w:tc>
      </w:tr>
      <w:tr w:rsidR="004F3C57" w:rsidRPr="005A2EC5">
        <w:trPr>
          <w:trHeight w:val="290"/>
        </w:trPr>
        <w:tc>
          <w:tcPr>
            <w:tcW w:w="2376" w:type="dxa"/>
            <w:vMerge/>
            <w:tcBorders>
              <w:top w:val="single" w:sz="4" w:space="0" w:color="000000"/>
              <w:left w:val="single" w:sz="4" w:space="0" w:color="000000"/>
              <w:right w:val="single" w:sz="4" w:space="0" w:color="000000"/>
            </w:tcBorders>
          </w:tcPr>
          <w:p w:rsidR="004F3C57" w:rsidRPr="005A2EC5" w:rsidRDefault="004F3C57">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rPr>
            </w:pPr>
          </w:p>
        </w:tc>
        <w:tc>
          <w:tcPr>
            <w:tcW w:w="7371" w:type="dxa"/>
            <w:tcBorders>
              <w:top w:val="single" w:sz="4" w:space="0" w:color="000000"/>
              <w:left w:val="single" w:sz="4" w:space="0" w:color="000000"/>
              <w:bottom w:val="single" w:sz="4" w:space="0" w:color="000000"/>
              <w:right w:val="single" w:sz="4" w:space="0" w:color="000000"/>
            </w:tcBorders>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ind w:left="33"/>
              <w:rPr>
                <w:rFonts w:ascii="Times New Roman" w:eastAsia="Times New Roman" w:hAnsi="Times New Roman" w:cs="Times New Roman"/>
              </w:rPr>
            </w:pPr>
            <w:r w:rsidRPr="005A2EC5">
              <w:rPr>
                <w:rFonts w:ascii="Times New Roman" w:eastAsia="Times New Roman" w:hAnsi="Times New Roman" w:cs="Times New Roman"/>
              </w:rPr>
              <w:t>ЗК</w:t>
            </w:r>
            <w:r w:rsidR="008A3718" w:rsidRPr="005A2EC5">
              <w:rPr>
                <w:rFonts w:ascii="Times New Roman" w:eastAsia="Times New Roman" w:hAnsi="Times New Roman" w:cs="Times New Roman"/>
              </w:rPr>
              <w:t>-11</w:t>
            </w:r>
            <w:r w:rsidRPr="005A2EC5">
              <w:rPr>
                <w:rFonts w:ascii="Times New Roman" w:eastAsia="Times New Roman" w:hAnsi="Times New Roman" w:cs="Times New Roman"/>
              </w:rPr>
              <w:t>. Здатність діяти соціально відповідально та свідомо.</w:t>
            </w:r>
          </w:p>
        </w:tc>
      </w:tr>
      <w:tr w:rsidR="00683BC6" w:rsidRPr="005A2EC5">
        <w:trPr>
          <w:trHeight w:val="285"/>
        </w:trPr>
        <w:tc>
          <w:tcPr>
            <w:tcW w:w="2376" w:type="dxa"/>
            <w:vMerge w:val="restart"/>
            <w:tcBorders>
              <w:left w:val="single" w:sz="4" w:space="0" w:color="000000"/>
              <w:right w:val="single" w:sz="4" w:space="0" w:color="000000"/>
            </w:tcBorders>
          </w:tcPr>
          <w:p w:rsidR="007F618F" w:rsidRPr="005A2EC5" w:rsidRDefault="007F618F" w:rsidP="007F618F">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b/>
              </w:rPr>
            </w:pPr>
            <w:r w:rsidRPr="005A2EC5">
              <w:rPr>
                <w:rFonts w:ascii="Times New Roman" w:eastAsia="Times New Roman" w:hAnsi="Times New Roman" w:cs="Times New Roman"/>
                <w:b/>
              </w:rPr>
              <w:t>Спеціальні</w:t>
            </w:r>
          </w:p>
          <w:p w:rsidR="007F618F" w:rsidRPr="005A2EC5" w:rsidRDefault="007F618F" w:rsidP="007F618F">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b/>
              </w:rPr>
            </w:pPr>
            <w:r w:rsidRPr="005A2EC5">
              <w:rPr>
                <w:rFonts w:ascii="Times New Roman" w:eastAsia="Times New Roman" w:hAnsi="Times New Roman" w:cs="Times New Roman"/>
                <w:b/>
              </w:rPr>
              <w:t>(фахові,</w:t>
            </w:r>
          </w:p>
          <w:p w:rsidR="007F618F" w:rsidRPr="005A2EC5" w:rsidRDefault="007F618F" w:rsidP="007F618F">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b/>
              </w:rPr>
            </w:pPr>
            <w:r w:rsidRPr="005A2EC5">
              <w:rPr>
                <w:rFonts w:ascii="Times New Roman" w:eastAsia="Times New Roman" w:hAnsi="Times New Roman" w:cs="Times New Roman"/>
                <w:b/>
              </w:rPr>
              <w:t>предметні)</w:t>
            </w:r>
          </w:p>
          <w:p w:rsidR="00683BC6" w:rsidRPr="005A2EC5" w:rsidRDefault="00295A14" w:rsidP="007F618F">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b/>
              </w:rPr>
              <w:t>компетентності</w:t>
            </w:r>
          </w:p>
        </w:tc>
        <w:tc>
          <w:tcPr>
            <w:tcW w:w="7371" w:type="dxa"/>
            <w:tcBorders>
              <w:top w:val="single" w:sz="4" w:space="0" w:color="000000"/>
              <w:left w:val="single" w:sz="4" w:space="0" w:color="000000"/>
              <w:bottom w:val="single" w:sz="4" w:space="0" w:color="000000"/>
              <w:right w:val="single" w:sz="4" w:space="0" w:color="000000"/>
            </w:tcBorders>
          </w:tcPr>
          <w:p w:rsidR="00683BC6" w:rsidRPr="005A2EC5" w:rsidRDefault="00683BC6">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lang w:val="en-US"/>
              </w:rPr>
              <w:t>C</w:t>
            </w:r>
            <w:r w:rsidRPr="005A2EC5">
              <w:rPr>
                <w:rFonts w:ascii="Times New Roman" w:eastAsia="Times New Roman" w:hAnsi="Times New Roman" w:cs="Times New Roman"/>
              </w:rPr>
              <w:t>К</w:t>
            </w:r>
            <w:r w:rsidRPr="005A2EC5">
              <w:rPr>
                <w:rFonts w:ascii="Times New Roman" w:eastAsia="Times New Roman" w:hAnsi="Times New Roman" w:cs="Times New Roman"/>
                <w:lang w:val="ru-RU"/>
              </w:rPr>
              <w:t>-</w:t>
            </w:r>
            <w:r w:rsidRPr="005A2EC5">
              <w:rPr>
                <w:rFonts w:ascii="Times New Roman" w:eastAsia="Times New Roman" w:hAnsi="Times New Roman" w:cs="Times New Roman"/>
              </w:rPr>
              <w:t>1. Здатність ідентифікувати, класифікувати та формулювати вимоги до програмного забезпечення</w:t>
            </w:r>
          </w:p>
        </w:tc>
      </w:tr>
      <w:tr w:rsidR="00683BC6" w:rsidRPr="005A2EC5">
        <w:trPr>
          <w:trHeight w:val="368"/>
        </w:trPr>
        <w:tc>
          <w:tcPr>
            <w:tcW w:w="2376" w:type="dxa"/>
            <w:vMerge/>
            <w:tcBorders>
              <w:left w:val="single" w:sz="4" w:space="0" w:color="000000"/>
              <w:right w:val="single" w:sz="4" w:space="0" w:color="000000"/>
            </w:tcBorders>
          </w:tcPr>
          <w:p w:rsidR="00683BC6" w:rsidRPr="005A2EC5" w:rsidRDefault="00683BC6">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rPr>
            </w:pPr>
          </w:p>
        </w:tc>
        <w:tc>
          <w:tcPr>
            <w:tcW w:w="7371" w:type="dxa"/>
            <w:tcBorders>
              <w:top w:val="single" w:sz="4" w:space="0" w:color="000000"/>
              <w:left w:val="single" w:sz="4" w:space="0" w:color="000000"/>
              <w:bottom w:val="single" w:sz="4" w:space="0" w:color="000000"/>
              <w:right w:val="single" w:sz="4" w:space="0" w:color="000000"/>
            </w:tcBorders>
          </w:tcPr>
          <w:p w:rsidR="00683BC6" w:rsidRPr="005A2EC5" w:rsidRDefault="00683BC6">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lang w:val="en-US"/>
              </w:rPr>
              <w:t>C</w:t>
            </w:r>
            <w:r w:rsidRPr="005A2EC5">
              <w:rPr>
                <w:rFonts w:ascii="Times New Roman" w:eastAsia="Times New Roman" w:hAnsi="Times New Roman" w:cs="Times New Roman"/>
              </w:rPr>
              <w:t>К</w:t>
            </w:r>
            <w:r w:rsidRPr="005A2EC5">
              <w:rPr>
                <w:rFonts w:ascii="Times New Roman" w:eastAsia="Times New Roman" w:hAnsi="Times New Roman" w:cs="Times New Roman"/>
                <w:lang w:val="ru-RU"/>
              </w:rPr>
              <w:t>-</w:t>
            </w:r>
            <w:r w:rsidRPr="005A2EC5">
              <w:rPr>
                <w:rFonts w:ascii="Times New Roman" w:eastAsia="Times New Roman" w:hAnsi="Times New Roman" w:cs="Times New Roman"/>
              </w:rPr>
              <w:t>2. Здатність брати участь у проектуванні програмного забезпечення, включаючи проведення моделювання(формальний опис) його структури, поведінки та процесів функціонування.</w:t>
            </w:r>
          </w:p>
        </w:tc>
      </w:tr>
      <w:tr w:rsidR="00683BC6" w:rsidRPr="005A2EC5">
        <w:trPr>
          <w:trHeight w:val="619"/>
        </w:trPr>
        <w:tc>
          <w:tcPr>
            <w:tcW w:w="2376" w:type="dxa"/>
            <w:vMerge/>
            <w:tcBorders>
              <w:left w:val="single" w:sz="4" w:space="0" w:color="000000"/>
              <w:right w:val="single" w:sz="4" w:space="0" w:color="000000"/>
            </w:tcBorders>
          </w:tcPr>
          <w:p w:rsidR="00683BC6" w:rsidRPr="005A2EC5" w:rsidRDefault="00683BC6">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rPr>
            </w:pPr>
          </w:p>
        </w:tc>
        <w:tc>
          <w:tcPr>
            <w:tcW w:w="7371" w:type="dxa"/>
            <w:tcBorders>
              <w:top w:val="single" w:sz="4" w:space="0" w:color="000000"/>
              <w:left w:val="single" w:sz="4" w:space="0" w:color="000000"/>
              <w:bottom w:val="single" w:sz="4" w:space="0" w:color="000000"/>
              <w:right w:val="single" w:sz="4" w:space="0" w:color="000000"/>
            </w:tcBorders>
          </w:tcPr>
          <w:p w:rsidR="00683BC6" w:rsidRPr="005A2EC5" w:rsidRDefault="00683BC6">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СК-3. Здатність розробляти архітектури, модулі та компоненти програмних систем.</w:t>
            </w:r>
          </w:p>
        </w:tc>
      </w:tr>
      <w:tr w:rsidR="00683BC6" w:rsidRPr="005A2EC5">
        <w:trPr>
          <w:trHeight w:val="603"/>
        </w:trPr>
        <w:tc>
          <w:tcPr>
            <w:tcW w:w="2376" w:type="dxa"/>
            <w:vMerge/>
            <w:tcBorders>
              <w:left w:val="single" w:sz="4" w:space="0" w:color="000000"/>
              <w:right w:val="single" w:sz="4" w:space="0" w:color="000000"/>
            </w:tcBorders>
          </w:tcPr>
          <w:p w:rsidR="00683BC6" w:rsidRPr="005A2EC5" w:rsidRDefault="00683BC6">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rPr>
            </w:pPr>
          </w:p>
        </w:tc>
        <w:tc>
          <w:tcPr>
            <w:tcW w:w="7371" w:type="dxa"/>
            <w:tcBorders>
              <w:top w:val="single" w:sz="4" w:space="0" w:color="000000"/>
              <w:left w:val="single" w:sz="4" w:space="0" w:color="000000"/>
              <w:bottom w:val="single" w:sz="4" w:space="0" w:color="000000"/>
              <w:right w:val="single" w:sz="4" w:space="0" w:color="000000"/>
            </w:tcBorders>
          </w:tcPr>
          <w:p w:rsidR="00683BC6" w:rsidRPr="005A2EC5" w:rsidRDefault="00683BC6">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 xml:space="preserve">СК-4. Здатність формулювати та забезпечувати вимоги щодо якості програмного забезпечення у відповідності з вимогами замовника, технічним завданням та стандартами. </w:t>
            </w:r>
          </w:p>
        </w:tc>
      </w:tr>
      <w:tr w:rsidR="00683BC6" w:rsidRPr="005A2EC5">
        <w:trPr>
          <w:trHeight w:val="603"/>
        </w:trPr>
        <w:tc>
          <w:tcPr>
            <w:tcW w:w="2376" w:type="dxa"/>
            <w:vMerge/>
            <w:tcBorders>
              <w:left w:val="single" w:sz="4" w:space="0" w:color="000000"/>
              <w:right w:val="single" w:sz="4" w:space="0" w:color="000000"/>
            </w:tcBorders>
          </w:tcPr>
          <w:p w:rsidR="00683BC6" w:rsidRPr="005A2EC5" w:rsidRDefault="00683BC6">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rPr>
            </w:pPr>
          </w:p>
        </w:tc>
        <w:tc>
          <w:tcPr>
            <w:tcW w:w="7371" w:type="dxa"/>
            <w:tcBorders>
              <w:top w:val="single" w:sz="4" w:space="0" w:color="000000"/>
              <w:left w:val="single" w:sz="4" w:space="0" w:color="000000"/>
              <w:bottom w:val="single" w:sz="4" w:space="0" w:color="000000"/>
              <w:right w:val="single" w:sz="4" w:space="0" w:color="000000"/>
            </w:tcBorders>
          </w:tcPr>
          <w:p w:rsidR="00683BC6" w:rsidRPr="005A2EC5" w:rsidRDefault="00683BC6" w:rsidP="00683BC6">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СК-5. Знання і розуміння специфікацій, стандартів, правил і рекомендацій в професійній галузі, уміння оцінювати ступінь обґрунтованості їх застосування, здатність дотримуватися їх при реалізації процесів життєвого циклу.</w:t>
            </w:r>
          </w:p>
        </w:tc>
      </w:tr>
      <w:tr w:rsidR="00683BC6" w:rsidRPr="005A2EC5">
        <w:trPr>
          <w:trHeight w:val="603"/>
        </w:trPr>
        <w:tc>
          <w:tcPr>
            <w:tcW w:w="2376" w:type="dxa"/>
            <w:vMerge/>
            <w:tcBorders>
              <w:left w:val="single" w:sz="4" w:space="0" w:color="000000"/>
              <w:right w:val="single" w:sz="4" w:space="0" w:color="000000"/>
            </w:tcBorders>
          </w:tcPr>
          <w:p w:rsidR="00683BC6" w:rsidRPr="005A2EC5" w:rsidRDefault="00683BC6">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rPr>
            </w:pPr>
          </w:p>
        </w:tc>
        <w:tc>
          <w:tcPr>
            <w:tcW w:w="7371" w:type="dxa"/>
            <w:tcBorders>
              <w:top w:val="single" w:sz="4" w:space="0" w:color="000000"/>
              <w:left w:val="single" w:sz="4" w:space="0" w:color="000000"/>
              <w:bottom w:val="single" w:sz="4" w:space="0" w:color="000000"/>
              <w:right w:val="single" w:sz="4" w:space="0" w:color="000000"/>
            </w:tcBorders>
          </w:tcPr>
          <w:p w:rsidR="00683BC6" w:rsidRPr="005A2EC5" w:rsidRDefault="00683BC6" w:rsidP="00683BC6">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СК-6. Здатність аналізувати, вибирати і застосовувати методи і засоби для забезпечення інформаційної безпеки.</w:t>
            </w:r>
          </w:p>
        </w:tc>
      </w:tr>
      <w:tr w:rsidR="00683BC6" w:rsidRPr="005A2EC5">
        <w:trPr>
          <w:trHeight w:val="603"/>
        </w:trPr>
        <w:tc>
          <w:tcPr>
            <w:tcW w:w="2376" w:type="dxa"/>
            <w:vMerge/>
            <w:tcBorders>
              <w:left w:val="single" w:sz="4" w:space="0" w:color="000000"/>
              <w:right w:val="single" w:sz="4" w:space="0" w:color="000000"/>
            </w:tcBorders>
          </w:tcPr>
          <w:p w:rsidR="00683BC6" w:rsidRPr="005A2EC5" w:rsidRDefault="00683BC6">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rPr>
            </w:pPr>
          </w:p>
        </w:tc>
        <w:tc>
          <w:tcPr>
            <w:tcW w:w="7371" w:type="dxa"/>
            <w:tcBorders>
              <w:top w:val="single" w:sz="4" w:space="0" w:color="000000"/>
              <w:left w:val="single" w:sz="4" w:space="0" w:color="000000"/>
              <w:bottom w:val="single" w:sz="4" w:space="0" w:color="000000"/>
              <w:right w:val="single" w:sz="4" w:space="0" w:color="000000"/>
            </w:tcBorders>
          </w:tcPr>
          <w:p w:rsidR="001F12DE" w:rsidRPr="005A2EC5" w:rsidRDefault="001F12DE" w:rsidP="001F12DE">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СК-7</w:t>
            </w:r>
            <w:r w:rsidR="00683BC6" w:rsidRPr="005A2EC5">
              <w:rPr>
                <w:rFonts w:ascii="Times New Roman" w:eastAsia="Times New Roman" w:hAnsi="Times New Roman" w:cs="Times New Roman"/>
              </w:rPr>
              <w:t xml:space="preserve">. </w:t>
            </w:r>
            <w:r w:rsidRPr="005A2EC5">
              <w:rPr>
                <w:rFonts w:ascii="Times New Roman" w:eastAsia="Times New Roman" w:hAnsi="Times New Roman" w:cs="Times New Roman"/>
              </w:rPr>
              <w:t>Здатність забезпечувати технічну підтримку і навчання користувачів програмного забезпечення.</w:t>
            </w:r>
          </w:p>
        </w:tc>
      </w:tr>
      <w:tr w:rsidR="00683BC6" w:rsidRPr="005A2EC5">
        <w:trPr>
          <w:trHeight w:val="603"/>
        </w:trPr>
        <w:tc>
          <w:tcPr>
            <w:tcW w:w="2376" w:type="dxa"/>
            <w:vMerge/>
            <w:tcBorders>
              <w:left w:val="single" w:sz="4" w:space="0" w:color="000000"/>
              <w:right w:val="single" w:sz="4" w:space="0" w:color="000000"/>
            </w:tcBorders>
          </w:tcPr>
          <w:p w:rsidR="00683BC6" w:rsidRPr="005A2EC5" w:rsidRDefault="00683BC6">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rPr>
            </w:pPr>
          </w:p>
        </w:tc>
        <w:tc>
          <w:tcPr>
            <w:tcW w:w="7371" w:type="dxa"/>
            <w:tcBorders>
              <w:top w:val="single" w:sz="4" w:space="0" w:color="000000"/>
              <w:left w:val="single" w:sz="4" w:space="0" w:color="000000"/>
              <w:bottom w:val="single" w:sz="4" w:space="0" w:color="000000"/>
              <w:right w:val="single" w:sz="4" w:space="0" w:color="000000"/>
            </w:tcBorders>
          </w:tcPr>
          <w:p w:rsidR="001F12DE" w:rsidRPr="005A2EC5" w:rsidRDefault="001F12DE" w:rsidP="001F12DE">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СК-8</w:t>
            </w:r>
            <w:r w:rsidR="00683BC6" w:rsidRPr="005A2EC5">
              <w:rPr>
                <w:rFonts w:ascii="Times New Roman" w:eastAsia="Times New Roman" w:hAnsi="Times New Roman" w:cs="Times New Roman"/>
              </w:rPr>
              <w:t xml:space="preserve">. </w:t>
            </w:r>
            <w:r w:rsidRPr="005A2EC5">
              <w:rPr>
                <w:rFonts w:ascii="Times New Roman" w:eastAsia="Times New Roman" w:hAnsi="Times New Roman" w:cs="Times New Roman"/>
              </w:rPr>
              <w:t>Здатність  застосовувати  і  розвивати фундаментальні  і  міждисциплінарні  знання  для успішного розв’язання завдань інженерії програмного</w:t>
            </w:r>
          </w:p>
          <w:p w:rsidR="00683BC6" w:rsidRPr="005A2EC5" w:rsidRDefault="001F12DE" w:rsidP="001F12DE">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забезпечення.</w:t>
            </w:r>
          </w:p>
        </w:tc>
      </w:tr>
      <w:tr w:rsidR="001F12DE" w:rsidRPr="005A2EC5">
        <w:trPr>
          <w:trHeight w:val="603"/>
        </w:trPr>
        <w:tc>
          <w:tcPr>
            <w:tcW w:w="2376" w:type="dxa"/>
            <w:vMerge/>
            <w:tcBorders>
              <w:left w:val="single" w:sz="4" w:space="0" w:color="000000"/>
              <w:right w:val="single" w:sz="4" w:space="0" w:color="000000"/>
            </w:tcBorders>
          </w:tcPr>
          <w:p w:rsidR="001F12DE" w:rsidRPr="005A2EC5" w:rsidRDefault="001F12DE">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rPr>
            </w:pPr>
          </w:p>
        </w:tc>
        <w:tc>
          <w:tcPr>
            <w:tcW w:w="7371" w:type="dxa"/>
            <w:tcBorders>
              <w:top w:val="single" w:sz="4" w:space="0" w:color="000000"/>
              <w:left w:val="single" w:sz="4" w:space="0" w:color="000000"/>
              <w:bottom w:val="single" w:sz="4" w:space="0" w:color="000000"/>
              <w:right w:val="single" w:sz="4" w:space="0" w:color="000000"/>
            </w:tcBorders>
          </w:tcPr>
          <w:p w:rsidR="001F12DE" w:rsidRPr="005A2EC5" w:rsidRDefault="001F12DE" w:rsidP="001F12DE">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СК-9. Уміння готувати та презентувати документацію та методичні матеріали щодо програмного забезпечення.</w:t>
            </w:r>
          </w:p>
        </w:tc>
      </w:tr>
      <w:tr w:rsidR="00683BC6" w:rsidRPr="005A2EC5">
        <w:trPr>
          <w:trHeight w:val="603"/>
        </w:trPr>
        <w:tc>
          <w:tcPr>
            <w:tcW w:w="2376" w:type="dxa"/>
            <w:vMerge/>
            <w:tcBorders>
              <w:left w:val="single" w:sz="4" w:space="0" w:color="000000"/>
              <w:right w:val="single" w:sz="4" w:space="0" w:color="000000"/>
            </w:tcBorders>
          </w:tcPr>
          <w:p w:rsidR="00683BC6" w:rsidRPr="005A2EC5" w:rsidRDefault="00683BC6">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rPr>
            </w:pPr>
          </w:p>
        </w:tc>
        <w:tc>
          <w:tcPr>
            <w:tcW w:w="7371" w:type="dxa"/>
            <w:tcBorders>
              <w:top w:val="single" w:sz="4" w:space="0" w:color="000000"/>
              <w:left w:val="single" w:sz="4" w:space="0" w:color="000000"/>
              <w:bottom w:val="single" w:sz="4" w:space="0" w:color="000000"/>
              <w:right w:val="single" w:sz="4" w:space="0" w:color="000000"/>
            </w:tcBorders>
          </w:tcPr>
          <w:p w:rsidR="00683BC6" w:rsidRPr="005A2EC5" w:rsidRDefault="001F12DE" w:rsidP="001F12DE">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СК-10</w:t>
            </w:r>
            <w:r w:rsidR="00683BC6" w:rsidRPr="005A2EC5">
              <w:rPr>
                <w:rFonts w:ascii="Times New Roman" w:eastAsia="Times New Roman" w:hAnsi="Times New Roman" w:cs="Times New Roman"/>
              </w:rPr>
              <w:t xml:space="preserve">. </w:t>
            </w:r>
            <w:r w:rsidRPr="005A2EC5">
              <w:rPr>
                <w:rFonts w:ascii="Times New Roman" w:eastAsia="Times New Roman" w:hAnsi="Times New Roman" w:cs="Times New Roman"/>
              </w:rPr>
              <w:t>Здатність оцінювати і враховувати економічні, соціальні, технологічні та екологічні чинники, що впливають на сферу професійної діяльності випускника.</w:t>
            </w:r>
          </w:p>
        </w:tc>
      </w:tr>
      <w:tr w:rsidR="00683BC6" w:rsidRPr="005A2EC5">
        <w:trPr>
          <w:trHeight w:val="603"/>
        </w:trPr>
        <w:tc>
          <w:tcPr>
            <w:tcW w:w="2376" w:type="dxa"/>
            <w:vMerge/>
            <w:tcBorders>
              <w:left w:val="single" w:sz="4" w:space="0" w:color="000000"/>
              <w:right w:val="single" w:sz="4" w:space="0" w:color="000000"/>
            </w:tcBorders>
          </w:tcPr>
          <w:p w:rsidR="00683BC6" w:rsidRPr="005A2EC5" w:rsidRDefault="00683BC6">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rPr>
            </w:pPr>
          </w:p>
        </w:tc>
        <w:tc>
          <w:tcPr>
            <w:tcW w:w="7371" w:type="dxa"/>
            <w:tcBorders>
              <w:top w:val="single" w:sz="4" w:space="0" w:color="000000"/>
              <w:left w:val="single" w:sz="4" w:space="0" w:color="000000"/>
              <w:bottom w:val="single" w:sz="4" w:space="0" w:color="000000"/>
              <w:right w:val="single" w:sz="4" w:space="0" w:color="000000"/>
            </w:tcBorders>
          </w:tcPr>
          <w:p w:rsidR="00683BC6" w:rsidRPr="005A2EC5" w:rsidRDefault="00683BC6" w:rsidP="00683BC6">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СК-11. Здатність  накопичувати,  обробляти  та систематизувати професійні знання щодо створення і супроводження програмного забезпечення та визнання важливості навчання протягом всього життя.</w:t>
            </w:r>
          </w:p>
        </w:tc>
      </w:tr>
      <w:tr w:rsidR="00683BC6" w:rsidRPr="005A2EC5">
        <w:trPr>
          <w:trHeight w:val="937"/>
        </w:trPr>
        <w:tc>
          <w:tcPr>
            <w:tcW w:w="2376" w:type="dxa"/>
            <w:vMerge/>
            <w:tcBorders>
              <w:left w:val="single" w:sz="4" w:space="0" w:color="000000"/>
              <w:right w:val="single" w:sz="4" w:space="0" w:color="000000"/>
            </w:tcBorders>
          </w:tcPr>
          <w:p w:rsidR="00683BC6" w:rsidRPr="005A2EC5" w:rsidRDefault="00683BC6">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rPr>
            </w:pPr>
          </w:p>
        </w:tc>
        <w:tc>
          <w:tcPr>
            <w:tcW w:w="7371" w:type="dxa"/>
            <w:tcBorders>
              <w:top w:val="single" w:sz="4" w:space="0" w:color="000000"/>
              <w:left w:val="single" w:sz="4" w:space="0" w:color="000000"/>
              <w:bottom w:val="single" w:sz="4" w:space="0" w:color="000000"/>
              <w:right w:val="single" w:sz="4" w:space="0" w:color="000000"/>
            </w:tcBorders>
          </w:tcPr>
          <w:p w:rsidR="00683BC6" w:rsidRPr="005A2EC5" w:rsidRDefault="00683BC6" w:rsidP="00683BC6">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СК-12. Здатність  розробляти,  реалізовувати  і координувати процеси, фази та ітерації життєвого циклу програмних систем та інформаційних технологій на основі дієвих моделей і підходів розробки програмного забезпечення.</w:t>
            </w:r>
          </w:p>
        </w:tc>
      </w:tr>
      <w:tr w:rsidR="00683BC6" w:rsidRPr="005A2EC5">
        <w:trPr>
          <w:trHeight w:val="937"/>
        </w:trPr>
        <w:tc>
          <w:tcPr>
            <w:tcW w:w="2376" w:type="dxa"/>
            <w:vMerge/>
            <w:tcBorders>
              <w:left w:val="single" w:sz="4" w:space="0" w:color="000000"/>
              <w:right w:val="single" w:sz="4" w:space="0" w:color="000000"/>
            </w:tcBorders>
          </w:tcPr>
          <w:p w:rsidR="00683BC6" w:rsidRPr="005A2EC5" w:rsidRDefault="00683BC6">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p>
        </w:tc>
        <w:tc>
          <w:tcPr>
            <w:tcW w:w="7371" w:type="dxa"/>
            <w:tcBorders>
              <w:top w:val="single" w:sz="4" w:space="0" w:color="000000"/>
              <w:left w:val="single" w:sz="4" w:space="0" w:color="000000"/>
              <w:bottom w:val="single" w:sz="4" w:space="0" w:color="000000"/>
              <w:right w:val="single" w:sz="4" w:space="0" w:color="000000"/>
            </w:tcBorders>
          </w:tcPr>
          <w:p w:rsidR="00683BC6" w:rsidRPr="005A2EC5" w:rsidRDefault="00683BC6" w:rsidP="00683BC6">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СК-13. Здатність здійснювати процес інтеграції системи, застосовувати  стандарти  і  процедури  управління змінами  для  підтримки  цілісності  загальної функціональності  і  надійності  програмного забезпечення.</w:t>
            </w:r>
          </w:p>
        </w:tc>
      </w:tr>
      <w:tr w:rsidR="00683BC6" w:rsidRPr="005A2EC5">
        <w:trPr>
          <w:trHeight w:val="569"/>
        </w:trPr>
        <w:tc>
          <w:tcPr>
            <w:tcW w:w="2376" w:type="dxa"/>
            <w:vMerge/>
            <w:tcBorders>
              <w:left w:val="single" w:sz="4" w:space="0" w:color="000000"/>
              <w:right w:val="single" w:sz="4" w:space="0" w:color="000000"/>
            </w:tcBorders>
          </w:tcPr>
          <w:p w:rsidR="00683BC6" w:rsidRPr="005A2EC5" w:rsidRDefault="00683BC6">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rPr>
            </w:pPr>
          </w:p>
        </w:tc>
        <w:tc>
          <w:tcPr>
            <w:tcW w:w="7371" w:type="dxa"/>
            <w:tcBorders>
              <w:top w:val="single" w:sz="4" w:space="0" w:color="000000"/>
              <w:left w:val="single" w:sz="4" w:space="0" w:color="000000"/>
              <w:bottom w:val="single" w:sz="4" w:space="0" w:color="000000"/>
              <w:right w:val="single" w:sz="4" w:space="0" w:color="000000"/>
            </w:tcBorders>
          </w:tcPr>
          <w:p w:rsidR="00683BC6" w:rsidRPr="005A2EC5" w:rsidRDefault="00683BC6">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СК-14. Здатність обґрунтовано обирати та освоювати інструментарій з розробки та супроводження програмного забезпечення.</w:t>
            </w:r>
          </w:p>
        </w:tc>
      </w:tr>
      <w:tr w:rsidR="00683BC6" w:rsidRPr="005A2EC5">
        <w:trPr>
          <w:trHeight w:val="267"/>
        </w:trPr>
        <w:tc>
          <w:tcPr>
            <w:tcW w:w="2376" w:type="dxa"/>
            <w:vMerge/>
            <w:tcBorders>
              <w:left w:val="single" w:sz="4" w:space="0" w:color="000000"/>
              <w:right w:val="single" w:sz="4" w:space="0" w:color="000000"/>
            </w:tcBorders>
          </w:tcPr>
          <w:p w:rsidR="00683BC6" w:rsidRPr="005A2EC5" w:rsidRDefault="00683BC6">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rPr>
            </w:pPr>
          </w:p>
        </w:tc>
        <w:tc>
          <w:tcPr>
            <w:tcW w:w="7371" w:type="dxa"/>
            <w:tcBorders>
              <w:top w:val="single" w:sz="4" w:space="0" w:color="000000"/>
              <w:left w:val="single" w:sz="4" w:space="0" w:color="000000"/>
              <w:bottom w:val="single" w:sz="4" w:space="0" w:color="000000"/>
              <w:right w:val="single" w:sz="4" w:space="0" w:color="000000"/>
            </w:tcBorders>
          </w:tcPr>
          <w:p w:rsidR="00683BC6" w:rsidRPr="005A2EC5" w:rsidRDefault="00683BC6">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СК-15. Здатність до алгоритмічного та логічного мислення.</w:t>
            </w:r>
          </w:p>
        </w:tc>
      </w:tr>
      <w:tr w:rsidR="00683BC6" w:rsidRPr="005A2EC5">
        <w:trPr>
          <w:trHeight w:val="267"/>
        </w:trPr>
        <w:tc>
          <w:tcPr>
            <w:tcW w:w="2376" w:type="dxa"/>
            <w:tcBorders>
              <w:left w:val="single" w:sz="4" w:space="0" w:color="000000"/>
              <w:right w:val="single" w:sz="4" w:space="0" w:color="000000"/>
            </w:tcBorders>
          </w:tcPr>
          <w:p w:rsidR="00683BC6" w:rsidRPr="005A2EC5" w:rsidRDefault="00683BC6">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rPr>
            </w:pPr>
          </w:p>
        </w:tc>
        <w:tc>
          <w:tcPr>
            <w:tcW w:w="7371" w:type="dxa"/>
            <w:tcBorders>
              <w:top w:val="single" w:sz="4" w:space="0" w:color="000000"/>
              <w:left w:val="single" w:sz="4" w:space="0" w:color="000000"/>
              <w:bottom w:val="single" w:sz="4" w:space="0" w:color="000000"/>
              <w:right w:val="single" w:sz="4" w:space="0" w:color="000000"/>
            </w:tcBorders>
          </w:tcPr>
          <w:p w:rsidR="00683BC6" w:rsidRPr="005A2EC5" w:rsidRDefault="00683BC6" w:rsidP="00683BC6">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СК-16. Здатність застосовувати методи керування економічними, людськими та технічними ресурсами в процесі розробки програмного забезпечення.</w:t>
            </w:r>
          </w:p>
        </w:tc>
      </w:tr>
      <w:tr w:rsidR="004F3C57" w:rsidRPr="005A2EC5">
        <w:trPr>
          <w:trHeight w:val="201"/>
        </w:trPr>
        <w:tc>
          <w:tcPr>
            <w:tcW w:w="9747" w:type="dxa"/>
            <w:gridSpan w:val="2"/>
            <w:tcBorders>
              <w:left w:val="single" w:sz="4" w:space="0" w:color="000000"/>
              <w:right w:val="single" w:sz="4" w:space="0" w:color="000000"/>
            </w:tcBorders>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b/>
              </w:rPr>
              <w:t>7 – Програмні результати навчання (ПРН)</w:t>
            </w:r>
          </w:p>
        </w:tc>
      </w:tr>
      <w:tr w:rsidR="004F3C57" w:rsidRPr="005A2EC5">
        <w:trPr>
          <w:trHeight w:val="201"/>
        </w:trPr>
        <w:tc>
          <w:tcPr>
            <w:tcW w:w="9747" w:type="dxa"/>
            <w:gridSpan w:val="2"/>
            <w:tcBorders>
              <w:left w:val="single" w:sz="4" w:space="0" w:color="000000"/>
              <w:right w:val="single" w:sz="4" w:space="0" w:color="000000"/>
            </w:tcBorders>
          </w:tcPr>
          <w:p w:rsidR="00DF2D68" w:rsidRPr="005A2EC5" w:rsidRDefault="00DF2D68" w:rsidP="00DF2D6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ПР-1. Вміння аналізувати проблеми щодо створення програмного забезпечення.</w:t>
            </w:r>
          </w:p>
          <w:p w:rsidR="00DF2D68" w:rsidRPr="005A2EC5" w:rsidRDefault="00DF2D68" w:rsidP="00DF2D6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ПР-2. Вміння спілкуватися в діалоговому режимі в галузі професійної діяльності з колегами та експертами предметних областей.</w:t>
            </w:r>
          </w:p>
          <w:p w:rsidR="00DF2D68" w:rsidRPr="005A2EC5" w:rsidRDefault="00DF2D68" w:rsidP="00DF2D6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ПР-3. Вміння використовувати інформаційні та комунікативні технології при спілкуванні, обміні, зборі, аналізі, обробці інформації.</w:t>
            </w:r>
          </w:p>
          <w:p w:rsidR="004A5975" w:rsidRPr="005A2EC5" w:rsidRDefault="004A5975" w:rsidP="00DF2D6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ПР-4. Вміння  демонструвати  процеси  та  результати  професійної діяльності, розроблюючи презентації, звіти.</w:t>
            </w:r>
          </w:p>
          <w:p w:rsidR="004F3C57" w:rsidRPr="005A2EC5" w:rsidRDefault="00DF2D68" w:rsidP="00DF2D6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ПР-5</w:t>
            </w:r>
            <w:r w:rsidR="00B41DF3" w:rsidRPr="005A2EC5">
              <w:rPr>
                <w:rFonts w:ascii="Times New Roman" w:eastAsia="Times New Roman" w:hAnsi="Times New Roman" w:cs="Times New Roman"/>
              </w:rPr>
              <w:t xml:space="preserve">. </w:t>
            </w:r>
            <w:r w:rsidRPr="005A2EC5">
              <w:rPr>
                <w:rFonts w:ascii="Times New Roman" w:eastAsia="Times New Roman" w:hAnsi="Times New Roman" w:cs="Times New Roman"/>
              </w:rPr>
              <w:t>Розуміти,  аналізувати,  цілеспрямовано  шукати  і  вибирати необхідні для вирішення професійних завдань інформаційно-довідникові ресурси і знання з урахуванням сучасних досягнень науки і техніки.</w:t>
            </w:r>
          </w:p>
          <w:p w:rsidR="004A5975" w:rsidRPr="005A2EC5" w:rsidRDefault="004A5975" w:rsidP="004A597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ПР-6. Знати та вміти використовувати методи та засоби збору, формулювання та аналізу вимог до програмного забезпечення.</w:t>
            </w:r>
          </w:p>
          <w:p w:rsidR="004A5975" w:rsidRPr="005A2EC5" w:rsidRDefault="004A5975" w:rsidP="004A597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ПР-7. Проводити передпроектне обстеження предметної області, системний аналіз об'єкта проектування.</w:t>
            </w:r>
          </w:p>
          <w:p w:rsidR="004A5975" w:rsidRPr="005A2EC5" w:rsidRDefault="004A5975" w:rsidP="004A597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ПР-8.</w:t>
            </w:r>
            <w:r w:rsidR="000F77D3">
              <w:rPr>
                <w:rFonts w:ascii="Times New Roman" w:eastAsia="Times New Roman" w:hAnsi="Times New Roman" w:cs="Times New Roman"/>
              </w:rPr>
              <w:t xml:space="preserve"> </w:t>
            </w:r>
            <w:r w:rsidRPr="005A2EC5">
              <w:rPr>
                <w:rFonts w:ascii="Times New Roman" w:eastAsia="Times New Roman" w:hAnsi="Times New Roman" w:cs="Times New Roman"/>
              </w:rPr>
              <w:t>Застосовувати на практиці ефективні підходи щодо проектування програмного забезпечення.</w:t>
            </w:r>
          </w:p>
          <w:p w:rsidR="004A5975" w:rsidRPr="005A2EC5" w:rsidRDefault="004A5975" w:rsidP="004A597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ПР-9.</w:t>
            </w:r>
            <w:r w:rsidR="000F77D3">
              <w:rPr>
                <w:rFonts w:ascii="Times New Roman" w:eastAsia="Times New Roman" w:hAnsi="Times New Roman" w:cs="Times New Roman"/>
              </w:rPr>
              <w:t xml:space="preserve"> </w:t>
            </w:r>
            <w:r w:rsidRPr="005A2EC5">
              <w:rPr>
                <w:rFonts w:ascii="Times New Roman" w:eastAsia="Times New Roman" w:hAnsi="Times New Roman" w:cs="Times New Roman"/>
              </w:rPr>
              <w:t>Вибирати вихідні дані для проектування, керуючись формальними методами опису вимог та моделювання.</w:t>
            </w:r>
          </w:p>
          <w:p w:rsidR="004A5975" w:rsidRPr="005A2EC5" w:rsidRDefault="004A5975" w:rsidP="004A597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ПР-10. Знати основні процеси, фази та ітерації життєвого циклу програмного забезпечення.</w:t>
            </w:r>
          </w:p>
          <w:p w:rsidR="004A5975" w:rsidRPr="005A2EC5" w:rsidRDefault="004A5975" w:rsidP="004A597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ПР-11.</w:t>
            </w:r>
            <w:r w:rsidR="003C1A7E">
              <w:rPr>
                <w:rFonts w:ascii="Times New Roman" w:eastAsia="Times New Roman" w:hAnsi="Times New Roman" w:cs="Times New Roman"/>
              </w:rPr>
              <w:t xml:space="preserve"> </w:t>
            </w:r>
            <w:r w:rsidRPr="005A2EC5">
              <w:rPr>
                <w:rFonts w:ascii="Times New Roman" w:eastAsia="Times New Roman" w:hAnsi="Times New Roman" w:cs="Times New Roman"/>
              </w:rPr>
              <w:t>Знати і застосовувати методи розробки алгоритмів, конструювання програмного забезпечення та структур даних і знань.</w:t>
            </w:r>
          </w:p>
          <w:p w:rsidR="004A5975" w:rsidRPr="005A2EC5" w:rsidRDefault="004A5975" w:rsidP="004A597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ПР-12.</w:t>
            </w:r>
            <w:r w:rsidR="003C1A7E">
              <w:rPr>
                <w:rFonts w:ascii="Times New Roman" w:eastAsia="Times New Roman" w:hAnsi="Times New Roman" w:cs="Times New Roman"/>
              </w:rPr>
              <w:t xml:space="preserve"> </w:t>
            </w:r>
            <w:r w:rsidRPr="005A2EC5">
              <w:rPr>
                <w:rFonts w:ascii="Times New Roman" w:eastAsia="Times New Roman" w:hAnsi="Times New Roman" w:cs="Times New Roman"/>
              </w:rPr>
              <w:t>Мотивовано обирати мови програмування та технології розробки для розв'язання завдань створення і супроводження програмного забезпечення.</w:t>
            </w:r>
          </w:p>
          <w:p w:rsidR="004A5975" w:rsidRPr="005A2EC5" w:rsidRDefault="004A5975" w:rsidP="004A597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ПР-13.</w:t>
            </w:r>
            <w:r w:rsidR="003C1A7E">
              <w:rPr>
                <w:rFonts w:ascii="Times New Roman" w:eastAsia="Times New Roman" w:hAnsi="Times New Roman" w:cs="Times New Roman"/>
              </w:rPr>
              <w:t xml:space="preserve"> </w:t>
            </w:r>
            <w:r w:rsidRPr="005A2EC5">
              <w:rPr>
                <w:rFonts w:ascii="Times New Roman" w:eastAsia="Times New Roman" w:hAnsi="Times New Roman" w:cs="Times New Roman"/>
              </w:rPr>
              <w:t xml:space="preserve">Застосовувати на практиці інструментальні програмні засоби доменного аналізу, проектування, тестування, візуалізації, вимірювань та документування програмного забезпечення. </w:t>
            </w:r>
          </w:p>
          <w:p w:rsidR="004A5975" w:rsidRPr="005A2EC5" w:rsidRDefault="004A5975" w:rsidP="004A597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ПР-14.</w:t>
            </w:r>
            <w:r w:rsidRPr="005A2EC5">
              <w:t xml:space="preserve"> </w:t>
            </w:r>
            <w:r w:rsidRPr="005A2EC5">
              <w:rPr>
                <w:rFonts w:ascii="Times New Roman" w:eastAsia="Times New Roman" w:hAnsi="Times New Roman" w:cs="Times New Roman"/>
              </w:rPr>
              <w:t>Знати, розуміти і застосовувати сучасні підходи щодо оцінки та забезпечення якості програмного забезпечення.</w:t>
            </w:r>
          </w:p>
          <w:p w:rsidR="004A5975" w:rsidRPr="005A2EC5" w:rsidRDefault="004A5975" w:rsidP="004A597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ПР-15. Знати, розуміти і застосовувати професійні стандарти і інші нормативно-правові документи в галузі інженерії програмного забезпечення.</w:t>
            </w:r>
          </w:p>
          <w:p w:rsidR="004A5975" w:rsidRPr="005A2EC5" w:rsidRDefault="004A5975" w:rsidP="004A597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ПР-16.</w:t>
            </w:r>
            <w:r w:rsidRPr="005A2EC5">
              <w:t xml:space="preserve"> </w:t>
            </w:r>
            <w:r w:rsidRPr="005A2EC5">
              <w:rPr>
                <w:rFonts w:ascii="Times New Roman" w:eastAsia="Times New Roman" w:hAnsi="Times New Roman" w:cs="Times New Roman"/>
              </w:rPr>
              <w:t>Знати,  розуміти,  аналізувати,  вибирати,  кваліфіковано застосовувати засоби забезпечення інформаційної безпеки і цілісності даних відповідно до розв'язуваних прикладних завдань та створюваних програмних систем.</w:t>
            </w:r>
          </w:p>
          <w:p w:rsidR="004A5975" w:rsidRPr="005A2EC5" w:rsidRDefault="004A5975" w:rsidP="004A597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ПР-17. Знати, розуміти і застосовувати відповідні математичні поняття, методи доменного, системного і об’єктно-орієнтованого аналізів та математичного  моделювання  для  розробки  програмного забезпечення.</w:t>
            </w:r>
          </w:p>
          <w:p w:rsidR="004A5975" w:rsidRPr="005A2EC5" w:rsidRDefault="004A5975" w:rsidP="004A597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ПР-18. Мати  навички  участі  у  командній  розробці,  погодженні, оформленні і випуску всіх видів програмної документації.</w:t>
            </w:r>
          </w:p>
          <w:p w:rsidR="004A5975" w:rsidRPr="005A2EC5" w:rsidRDefault="004A5975" w:rsidP="00DF2D6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ПР-19. Знати, розуміти і застосовувати на практиці фундаментальні концепції  і  основні  принципи  функціонування  мовних, інструментальних і обчислювальних засобів інженерії програмного забезпечення.</w:t>
            </w:r>
          </w:p>
          <w:p w:rsidR="004F3C57" w:rsidRPr="005A2EC5" w:rsidRDefault="000E0FBE" w:rsidP="000E0FBE">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ПР-20</w:t>
            </w:r>
            <w:r w:rsidR="00B41DF3" w:rsidRPr="005A2EC5">
              <w:rPr>
                <w:rFonts w:ascii="Times New Roman" w:eastAsia="Times New Roman" w:hAnsi="Times New Roman" w:cs="Times New Roman"/>
              </w:rPr>
              <w:t xml:space="preserve">. </w:t>
            </w:r>
            <w:r w:rsidRPr="005A2EC5">
              <w:rPr>
                <w:rFonts w:ascii="Times New Roman" w:eastAsia="Times New Roman" w:hAnsi="Times New Roman" w:cs="Times New Roman"/>
              </w:rPr>
              <w:t>Знати кодекс професійної етики, розуміти соціальну значимість та культурні аспекти інженерії програмного забезпечення і дотримуватись їх в професійній діяльності.</w:t>
            </w:r>
          </w:p>
          <w:p w:rsidR="004A5975" w:rsidRPr="005A2EC5" w:rsidRDefault="004A5975" w:rsidP="004A597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ПР-21.</w:t>
            </w:r>
            <w:r w:rsidR="003C1A7E">
              <w:rPr>
                <w:rFonts w:ascii="Times New Roman" w:eastAsia="Times New Roman" w:hAnsi="Times New Roman" w:cs="Times New Roman"/>
              </w:rPr>
              <w:t xml:space="preserve"> </w:t>
            </w:r>
            <w:r w:rsidRPr="005A2EC5">
              <w:rPr>
                <w:rFonts w:ascii="Times New Roman" w:eastAsia="Times New Roman" w:hAnsi="Times New Roman" w:cs="Times New Roman"/>
              </w:rPr>
              <w:t xml:space="preserve">Вміти проводити розрахунок економічної ефективності програмних систем. </w:t>
            </w:r>
          </w:p>
          <w:p w:rsidR="004A5975" w:rsidRPr="005A2EC5" w:rsidRDefault="004A5975" w:rsidP="004A597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ПР-22</w:t>
            </w:r>
            <w:r w:rsidR="003C1A7E">
              <w:rPr>
                <w:rFonts w:ascii="Times New Roman" w:eastAsia="Times New Roman" w:hAnsi="Times New Roman" w:cs="Times New Roman"/>
              </w:rPr>
              <w:t>.</w:t>
            </w:r>
            <w:r w:rsidRPr="005A2EC5">
              <w:rPr>
                <w:rFonts w:ascii="Times New Roman" w:eastAsia="Times New Roman" w:hAnsi="Times New Roman" w:cs="Times New Roman"/>
              </w:rPr>
              <w:t xml:space="preserve"> Аналізувати,  оцінювати  і  вибирати  інструментальні  та обчислювальні засоби, технології, алгоритмічні і програмні рішення  для  розв’язання  завдань  інженерії  програмного забезпечення.</w:t>
            </w:r>
          </w:p>
          <w:p w:rsidR="004A5975" w:rsidRPr="005A2EC5" w:rsidRDefault="004A5975" w:rsidP="004A597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lastRenderedPageBreak/>
              <w:t>ПР-23. Знати і уміти застосовувати інформаційні технології обробки, зберігання та передачі даних.</w:t>
            </w:r>
          </w:p>
          <w:p w:rsidR="004A5975" w:rsidRPr="005A2EC5" w:rsidRDefault="004A5975" w:rsidP="004A597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ПР-24. Знати та вміти застосовувати методи та засоби управління проектами.</w:t>
            </w:r>
          </w:p>
          <w:p w:rsidR="004A5975" w:rsidRPr="005A2EC5" w:rsidRDefault="004A5975" w:rsidP="004A597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ПР-25. Вміти застосовувати методи компонентної розробки програмного забезпечення, виділяючи інтерфейси і реалізації та взаємодію між модулями, підсистемами і компонентами.</w:t>
            </w:r>
          </w:p>
          <w:p w:rsidR="004A5975" w:rsidRPr="005A2EC5" w:rsidRDefault="004A5975" w:rsidP="004A597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ПР-26. Знати та вміти застосовувати методи верифікації та валідації програмного забезпечення.</w:t>
            </w:r>
          </w:p>
          <w:p w:rsidR="004A5975" w:rsidRPr="005A2EC5" w:rsidRDefault="004A5975">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ПР-27.  Знати та мати навички реалізації основних алгоритмів та структур даних програмування.</w:t>
            </w:r>
          </w:p>
          <w:p w:rsidR="004F3C57" w:rsidRPr="005A2EC5" w:rsidRDefault="000B2B21">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 xml:space="preserve">ПР-28. </w:t>
            </w:r>
            <w:r w:rsidR="00B41DF3" w:rsidRPr="005A2EC5">
              <w:rPr>
                <w:rFonts w:ascii="Times New Roman" w:eastAsia="Times New Roman" w:hAnsi="Times New Roman" w:cs="Times New Roman"/>
              </w:rPr>
              <w:t xml:space="preserve"> </w:t>
            </w:r>
            <w:r w:rsidRPr="005A2EC5">
              <w:rPr>
                <w:rFonts w:ascii="Times New Roman" w:eastAsia="Times New Roman" w:hAnsi="Times New Roman" w:cs="Times New Roman"/>
              </w:rPr>
              <w:t>Знати та вміти застосовувати технології та методи проектування та програмування.</w:t>
            </w:r>
          </w:p>
          <w:p w:rsidR="000B2B21" w:rsidRPr="005A2EC5" w:rsidRDefault="000B2B21" w:rsidP="000B2B21">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ПР-29  Знати основи захисту виробничого персоналу і населення від аварій, катастроф, здійснювати моніторинг за відповідністю виробничих процесів вимогам систем охорони навколишнього середовища і безпеки життєдіяльності.</w:t>
            </w:r>
          </w:p>
        </w:tc>
      </w:tr>
      <w:tr w:rsidR="004F3C57" w:rsidRPr="005A2EC5">
        <w:trPr>
          <w:trHeight w:val="133"/>
        </w:trPr>
        <w:tc>
          <w:tcPr>
            <w:tcW w:w="9747" w:type="dxa"/>
            <w:gridSpan w:val="2"/>
            <w:tcBorders>
              <w:left w:val="single" w:sz="4" w:space="0" w:color="000000"/>
              <w:right w:val="single" w:sz="4" w:space="0" w:color="000000"/>
            </w:tcBorders>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b/>
              </w:rPr>
              <w:lastRenderedPageBreak/>
              <w:t>8 – Ресурсне забезпечення реалізації програм</w:t>
            </w:r>
          </w:p>
        </w:tc>
      </w:tr>
      <w:tr w:rsidR="004F3C57" w:rsidRPr="005A2EC5">
        <w:trPr>
          <w:trHeight w:val="564"/>
        </w:trPr>
        <w:tc>
          <w:tcPr>
            <w:tcW w:w="2376" w:type="dxa"/>
            <w:tcBorders>
              <w:left w:val="single" w:sz="4" w:space="0" w:color="000000"/>
              <w:right w:val="single" w:sz="4" w:space="0" w:color="000000"/>
            </w:tcBorders>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b/>
              </w:rPr>
              <w:t>Кадрове забезпечення</w:t>
            </w:r>
          </w:p>
        </w:tc>
        <w:tc>
          <w:tcPr>
            <w:tcW w:w="7371" w:type="dxa"/>
            <w:tcBorders>
              <w:top w:val="single" w:sz="4" w:space="0" w:color="000000"/>
              <w:left w:val="single" w:sz="4" w:space="0" w:color="000000"/>
              <w:bottom w:val="single" w:sz="4" w:space="0" w:color="000000"/>
              <w:right w:val="single" w:sz="4" w:space="0" w:color="000000"/>
            </w:tcBorders>
          </w:tcPr>
          <w:p w:rsidR="004F3C57" w:rsidRPr="005A2EC5" w:rsidRDefault="00B41DF3" w:rsidP="00E0061A">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 xml:space="preserve">Професор – 1, доктор наук – 1, кандидати наук – </w:t>
            </w:r>
            <w:r w:rsidR="00E0061A" w:rsidRPr="005A2EC5">
              <w:rPr>
                <w:rFonts w:ascii="Times New Roman" w:eastAsia="Times New Roman" w:hAnsi="Times New Roman" w:cs="Times New Roman"/>
                <w:lang w:val="ru-RU"/>
              </w:rPr>
              <w:t>2</w:t>
            </w:r>
            <w:r w:rsidRPr="005A2EC5">
              <w:rPr>
                <w:rFonts w:ascii="Times New Roman" w:eastAsia="Times New Roman" w:hAnsi="Times New Roman" w:cs="Times New Roman"/>
              </w:rPr>
              <w:t xml:space="preserve">, доцент – </w:t>
            </w:r>
            <w:r w:rsidR="00E0061A" w:rsidRPr="005A2EC5">
              <w:rPr>
                <w:rFonts w:ascii="Times New Roman" w:eastAsia="Times New Roman" w:hAnsi="Times New Roman" w:cs="Times New Roman"/>
                <w:lang w:val="ru-RU"/>
              </w:rPr>
              <w:t>3</w:t>
            </w:r>
            <w:r w:rsidRPr="005A2EC5">
              <w:rPr>
                <w:rFonts w:ascii="Times New Roman" w:eastAsia="Times New Roman" w:hAnsi="Times New Roman" w:cs="Times New Roman"/>
              </w:rPr>
              <w:t xml:space="preserve">, старший викладач – 2, асистент - 4 </w:t>
            </w:r>
          </w:p>
        </w:tc>
      </w:tr>
      <w:tr w:rsidR="004F3C57" w:rsidRPr="005A2EC5">
        <w:trPr>
          <w:trHeight w:val="469"/>
        </w:trPr>
        <w:tc>
          <w:tcPr>
            <w:tcW w:w="2376" w:type="dxa"/>
            <w:tcBorders>
              <w:left w:val="single" w:sz="4" w:space="0" w:color="000000"/>
              <w:right w:val="single" w:sz="4" w:space="0" w:color="000000"/>
            </w:tcBorders>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b/>
              </w:rPr>
              <w:t>Матеріально-технічне забезпечення</w:t>
            </w:r>
          </w:p>
        </w:tc>
        <w:tc>
          <w:tcPr>
            <w:tcW w:w="7371" w:type="dxa"/>
            <w:tcBorders>
              <w:top w:val="single" w:sz="4" w:space="0" w:color="000000"/>
              <w:left w:val="single" w:sz="4" w:space="0" w:color="000000"/>
              <w:bottom w:val="single" w:sz="4" w:space="0" w:color="000000"/>
              <w:right w:val="single" w:sz="4" w:space="0" w:color="000000"/>
            </w:tcBorders>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Сучасне програмно-апаратне забезпечення інформаційно-комунікаційних технологій, комп’ютерні класи, мультимедійний комплекс, сучасна оргтехніка</w:t>
            </w:r>
          </w:p>
        </w:tc>
      </w:tr>
      <w:tr w:rsidR="004F3C57" w:rsidRPr="005A2EC5">
        <w:trPr>
          <w:trHeight w:val="452"/>
        </w:trPr>
        <w:tc>
          <w:tcPr>
            <w:tcW w:w="2376" w:type="dxa"/>
            <w:tcBorders>
              <w:left w:val="single" w:sz="4" w:space="0" w:color="000000"/>
              <w:right w:val="single" w:sz="4" w:space="0" w:color="000000"/>
            </w:tcBorders>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b/>
              </w:rPr>
              <w:t>Інформаційне та навчально-методичне забезпечення</w:t>
            </w:r>
          </w:p>
        </w:tc>
        <w:tc>
          <w:tcPr>
            <w:tcW w:w="7371" w:type="dxa"/>
            <w:tcBorders>
              <w:top w:val="single" w:sz="4" w:space="0" w:color="000000"/>
              <w:left w:val="single" w:sz="4" w:space="0" w:color="000000"/>
              <w:bottom w:val="single" w:sz="4" w:space="0" w:color="000000"/>
              <w:right w:val="single" w:sz="4" w:space="0" w:color="000000"/>
            </w:tcBorders>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Система MOODLE, паперовий та електронний варіант навчально-методичного забезпечення навчального процесу</w:t>
            </w:r>
          </w:p>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Фонд наукової бібліотеки нараховує 561597 примірників книг, брошур, періодичних видань, в т.ч.: навчальних видань – 338108 примірників, українською мовою – 315281  примірників. На одного студента в середньому припадає 48 примірників навчальної літератури.</w:t>
            </w:r>
          </w:p>
        </w:tc>
      </w:tr>
      <w:tr w:rsidR="004F3C57" w:rsidRPr="005A2EC5">
        <w:trPr>
          <w:trHeight w:val="234"/>
        </w:trPr>
        <w:tc>
          <w:tcPr>
            <w:tcW w:w="9747" w:type="dxa"/>
            <w:gridSpan w:val="2"/>
            <w:tcBorders>
              <w:left w:val="single" w:sz="4" w:space="0" w:color="000000"/>
              <w:right w:val="single" w:sz="4" w:space="0" w:color="000000"/>
            </w:tcBorders>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b/>
              </w:rPr>
              <w:t>9 – Академічна мобільність</w:t>
            </w:r>
          </w:p>
        </w:tc>
      </w:tr>
      <w:tr w:rsidR="004F3C57" w:rsidRPr="005A2EC5">
        <w:trPr>
          <w:trHeight w:val="452"/>
        </w:trPr>
        <w:tc>
          <w:tcPr>
            <w:tcW w:w="2376" w:type="dxa"/>
            <w:tcBorders>
              <w:left w:val="single" w:sz="4" w:space="0" w:color="000000"/>
              <w:right w:val="single" w:sz="4" w:space="0" w:color="000000"/>
            </w:tcBorders>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b/>
              </w:rPr>
              <w:t>Національна кредитна мобільність</w:t>
            </w:r>
          </w:p>
        </w:tc>
        <w:tc>
          <w:tcPr>
            <w:tcW w:w="7371" w:type="dxa"/>
            <w:tcBorders>
              <w:top w:val="single" w:sz="4" w:space="0" w:color="000000"/>
              <w:left w:val="single" w:sz="4" w:space="0" w:color="000000"/>
              <w:bottom w:val="single" w:sz="4" w:space="0" w:color="000000"/>
              <w:right w:val="single" w:sz="4" w:space="0" w:color="000000"/>
            </w:tcBorders>
          </w:tcPr>
          <w:p w:rsidR="00D37E37" w:rsidRPr="00D37E37" w:rsidRDefault="00D37E37" w:rsidP="00D37E37">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D37E37">
              <w:rPr>
                <w:rFonts w:ascii="Times New Roman" w:eastAsia="Times New Roman" w:hAnsi="Times New Roman" w:cs="Times New Roman"/>
              </w:rPr>
              <w:t>Допускаються індивідуальні угоди про академічну мобільність</w:t>
            </w:r>
          </w:p>
          <w:p w:rsidR="00D37E37" w:rsidRPr="00D37E37" w:rsidRDefault="00D37E37" w:rsidP="00D37E37">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D37E37">
              <w:rPr>
                <w:rFonts w:ascii="Times New Roman" w:eastAsia="Times New Roman" w:hAnsi="Times New Roman" w:cs="Times New Roman"/>
              </w:rPr>
              <w:t>для навчання та проведення досліджень в університетах та наукових</w:t>
            </w:r>
          </w:p>
          <w:p w:rsidR="004F3C57" w:rsidRPr="005A2EC5" w:rsidRDefault="00D37E37" w:rsidP="00D37E37">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D37E37">
              <w:rPr>
                <w:rFonts w:ascii="Times New Roman" w:eastAsia="Times New Roman" w:hAnsi="Times New Roman" w:cs="Times New Roman"/>
              </w:rPr>
              <w:t>установах України.</w:t>
            </w:r>
          </w:p>
        </w:tc>
      </w:tr>
      <w:tr w:rsidR="004F3C57" w:rsidRPr="005A2EC5">
        <w:trPr>
          <w:trHeight w:val="318"/>
        </w:trPr>
        <w:tc>
          <w:tcPr>
            <w:tcW w:w="2376" w:type="dxa"/>
            <w:tcBorders>
              <w:left w:val="single" w:sz="4" w:space="0" w:color="000000"/>
              <w:right w:val="single" w:sz="4" w:space="0" w:color="000000"/>
            </w:tcBorders>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b/>
              </w:rPr>
              <w:t>Міжнародна кредитна мобільність</w:t>
            </w:r>
          </w:p>
        </w:tc>
        <w:tc>
          <w:tcPr>
            <w:tcW w:w="7371" w:type="dxa"/>
            <w:tcBorders>
              <w:top w:val="single" w:sz="4" w:space="0" w:color="000000"/>
              <w:left w:val="single" w:sz="4" w:space="0" w:color="000000"/>
              <w:bottom w:val="single" w:sz="4" w:space="0" w:color="000000"/>
              <w:right w:val="single" w:sz="4" w:space="0" w:color="000000"/>
            </w:tcBorders>
          </w:tcPr>
          <w:p w:rsidR="00D37E37" w:rsidRPr="00D37E37" w:rsidRDefault="00D37E37" w:rsidP="00D37E37">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D37E37">
              <w:rPr>
                <w:rFonts w:ascii="Times New Roman" w:eastAsia="Times New Roman" w:hAnsi="Times New Roman" w:cs="Times New Roman"/>
              </w:rPr>
              <w:t>Академічна мобільність студентів здійснюється на підставі</w:t>
            </w:r>
          </w:p>
          <w:p w:rsidR="00D37E37" w:rsidRPr="00D37E37" w:rsidRDefault="00D37E37" w:rsidP="00D37E37">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D37E37">
              <w:rPr>
                <w:rFonts w:ascii="Times New Roman" w:eastAsia="Times New Roman" w:hAnsi="Times New Roman" w:cs="Times New Roman"/>
              </w:rPr>
              <w:t>укладення угод про співробітництво між іноземним або вітчизняним</w:t>
            </w:r>
          </w:p>
          <w:p w:rsidR="00D37E37" w:rsidRPr="00D37E37" w:rsidRDefault="00D37E37" w:rsidP="00D37E37">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D37E37">
              <w:rPr>
                <w:rFonts w:ascii="Times New Roman" w:eastAsia="Times New Roman" w:hAnsi="Times New Roman" w:cs="Times New Roman"/>
              </w:rPr>
              <w:t>вищим навчальним закладом та Університетом (далі - «ВНЗ-</w:t>
            </w:r>
          </w:p>
          <w:p w:rsidR="00D37E37" w:rsidRPr="00D37E37" w:rsidRDefault="00D37E37" w:rsidP="00D37E37">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D37E37">
              <w:rPr>
                <w:rFonts w:ascii="Times New Roman" w:eastAsia="Times New Roman" w:hAnsi="Times New Roman" w:cs="Times New Roman"/>
              </w:rPr>
              <w:t>партнери»), за узгодженими та затвердженими в установленому</w:t>
            </w:r>
          </w:p>
          <w:p w:rsidR="00D37E37" w:rsidRPr="00D37E37" w:rsidRDefault="00D37E37" w:rsidP="00D37E37">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D37E37">
              <w:rPr>
                <w:rFonts w:ascii="Times New Roman" w:eastAsia="Times New Roman" w:hAnsi="Times New Roman" w:cs="Times New Roman"/>
              </w:rPr>
              <w:t>порядку індивідуальними навчальними планами студентів та</w:t>
            </w:r>
          </w:p>
          <w:p w:rsidR="004F3C57" w:rsidRPr="005A2EC5" w:rsidRDefault="00D37E37" w:rsidP="00D37E37">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D37E37">
              <w:rPr>
                <w:rFonts w:ascii="Times New Roman" w:eastAsia="Times New Roman" w:hAnsi="Times New Roman" w:cs="Times New Roman"/>
              </w:rPr>
              <w:t>програмами навчальних дисциплін.</w:t>
            </w:r>
          </w:p>
        </w:tc>
      </w:tr>
      <w:tr w:rsidR="004F3C57" w:rsidRPr="005A2EC5">
        <w:trPr>
          <w:trHeight w:val="703"/>
        </w:trPr>
        <w:tc>
          <w:tcPr>
            <w:tcW w:w="2376" w:type="dxa"/>
            <w:tcBorders>
              <w:left w:val="single" w:sz="4" w:space="0" w:color="000000"/>
              <w:bottom w:val="single" w:sz="4" w:space="0" w:color="000000"/>
              <w:right w:val="single" w:sz="4" w:space="0" w:color="000000"/>
            </w:tcBorders>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b/>
              </w:rPr>
              <w:t>Навчання іноземних здобувачів вищої освіти</w:t>
            </w:r>
          </w:p>
        </w:tc>
        <w:tc>
          <w:tcPr>
            <w:tcW w:w="7371" w:type="dxa"/>
            <w:tcBorders>
              <w:top w:val="single" w:sz="4" w:space="0" w:color="000000"/>
              <w:left w:val="single" w:sz="4" w:space="0" w:color="000000"/>
              <w:bottom w:val="single" w:sz="4" w:space="0" w:color="000000"/>
              <w:right w:val="single" w:sz="4" w:space="0" w:color="000000"/>
            </w:tcBorders>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rPr>
            </w:pPr>
            <w:r w:rsidRPr="005A2EC5">
              <w:rPr>
                <w:rFonts w:ascii="Times New Roman" w:eastAsia="Times New Roman" w:hAnsi="Times New Roman" w:cs="Times New Roman"/>
              </w:rPr>
              <w:t>-</w:t>
            </w:r>
          </w:p>
        </w:tc>
      </w:tr>
    </w:tbl>
    <w:p w:rsidR="004F3C57" w:rsidRPr="005A2EC5" w:rsidRDefault="004F3C57">
      <w:pPr>
        <w:widowControl w:val="0"/>
        <w:pBdr>
          <w:top w:val="none" w:sz="0" w:space="0" w:color="000000"/>
          <w:left w:val="none" w:sz="0" w:space="0" w:color="000000"/>
          <w:bottom w:val="none" w:sz="0" w:space="0" w:color="000000"/>
          <w:right w:val="none" w:sz="0" w:space="0" w:color="000000"/>
          <w:between w:val="none" w:sz="0" w:space="0" w:color="000000"/>
        </w:pBdr>
        <w:spacing w:line="239" w:lineRule="auto"/>
        <w:ind w:left="567"/>
        <w:jc w:val="both"/>
        <w:rPr>
          <w:rFonts w:ascii="Times New Roman" w:eastAsia="Times New Roman" w:hAnsi="Times New Roman" w:cs="Times New Roman"/>
          <w:sz w:val="28"/>
          <w:szCs w:val="28"/>
        </w:rPr>
      </w:pPr>
    </w:p>
    <w:p w:rsidR="004F3C57" w:rsidRPr="005A2EC5" w:rsidRDefault="004F3C57">
      <w:pPr>
        <w:widowControl w:val="0"/>
        <w:spacing w:line="239" w:lineRule="auto"/>
        <w:ind w:left="567"/>
        <w:rPr>
          <w:rFonts w:ascii="Times New Roman" w:eastAsia="Times New Roman" w:hAnsi="Times New Roman" w:cs="Times New Roman"/>
        </w:rPr>
      </w:pPr>
    </w:p>
    <w:p w:rsidR="004F3C57" w:rsidRPr="005A2EC5" w:rsidRDefault="00B41DF3">
      <w:pPr>
        <w:widowControl w:val="0"/>
        <w:spacing w:line="239" w:lineRule="auto"/>
        <w:ind w:left="567"/>
        <w:rPr>
          <w:rFonts w:ascii="Times New Roman" w:eastAsia="Times New Roman" w:hAnsi="Times New Roman" w:cs="Times New Roman"/>
        </w:rPr>
      </w:pPr>
      <w:r w:rsidRPr="005A2EC5">
        <w:br w:type="page"/>
      </w:r>
    </w:p>
    <w:p w:rsidR="004F3C57" w:rsidRPr="005A2EC5" w:rsidRDefault="00B41DF3">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8"/>
          <w:szCs w:val="28"/>
        </w:rPr>
      </w:pPr>
      <w:r w:rsidRPr="005A2EC5">
        <w:rPr>
          <w:rFonts w:ascii="Times New Roman" w:eastAsia="Times New Roman" w:hAnsi="Times New Roman" w:cs="Times New Roman"/>
          <w:b/>
          <w:sz w:val="28"/>
          <w:szCs w:val="28"/>
        </w:rPr>
        <w:lastRenderedPageBreak/>
        <w:t>Перелік компонент освітньо-професійної програми та їх логічна послідовність</w:t>
      </w:r>
    </w:p>
    <w:p w:rsidR="004F3C57" w:rsidRPr="005A2EC5" w:rsidRDefault="004F3C57">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rFonts w:ascii="Times New Roman" w:eastAsia="Times New Roman" w:hAnsi="Times New Roman" w:cs="Times New Roman"/>
          <w:sz w:val="28"/>
          <w:szCs w:val="28"/>
        </w:rPr>
      </w:pPr>
    </w:p>
    <w:p w:rsidR="004F3C57" w:rsidRPr="005A2EC5" w:rsidRDefault="004F3C57">
      <w:pPr>
        <w:widowControl w:val="0"/>
        <w:pBdr>
          <w:top w:val="none" w:sz="0" w:space="0" w:color="000000"/>
          <w:left w:val="none" w:sz="0" w:space="0" w:color="000000"/>
          <w:bottom w:val="none" w:sz="0" w:space="0" w:color="000000"/>
          <w:right w:val="none" w:sz="0" w:space="0" w:color="000000"/>
          <w:between w:val="none" w:sz="0" w:space="0" w:color="000000"/>
        </w:pBdr>
        <w:spacing w:line="239" w:lineRule="auto"/>
        <w:ind w:left="567"/>
        <w:rPr>
          <w:rFonts w:ascii="Times New Roman" w:eastAsia="Times New Roman" w:hAnsi="Times New Roman" w:cs="Times New Roman"/>
          <w:sz w:val="28"/>
          <w:szCs w:val="28"/>
        </w:rPr>
      </w:pPr>
    </w:p>
    <w:p w:rsidR="004F3C57" w:rsidRPr="005A2EC5" w:rsidRDefault="00B41DF3">
      <w:pPr>
        <w:widowControl w:val="0"/>
        <w:pBdr>
          <w:top w:val="none" w:sz="0" w:space="0" w:color="000000"/>
          <w:left w:val="none" w:sz="0" w:space="0" w:color="000000"/>
          <w:bottom w:val="none" w:sz="0" w:space="0" w:color="000000"/>
          <w:right w:val="none" w:sz="0" w:space="0" w:color="000000"/>
          <w:between w:val="none" w:sz="0" w:space="0" w:color="000000"/>
        </w:pBdr>
        <w:spacing w:line="239" w:lineRule="auto"/>
        <w:ind w:left="567"/>
        <w:jc w:val="center"/>
        <w:rPr>
          <w:rFonts w:ascii="Times New Roman" w:eastAsia="Times New Roman" w:hAnsi="Times New Roman" w:cs="Times New Roman"/>
          <w:sz w:val="28"/>
          <w:szCs w:val="28"/>
        </w:rPr>
      </w:pPr>
      <w:r w:rsidRPr="005A2EC5">
        <w:rPr>
          <w:rFonts w:ascii="Times New Roman" w:eastAsia="Times New Roman" w:hAnsi="Times New Roman" w:cs="Times New Roman"/>
          <w:sz w:val="28"/>
          <w:szCs w:val="28"/>
        </w:rPr>
        <w:t>2.1. Перелік компонент ОП</w:t>
      </w:r>
    </w:p>
    <w:p w:rsidR="004F3C57" w:rsidRPr="005A2EC5" w:rsidRDefault="004F3C57">
      <w:pPr>
        <w:widowControl w:val="0"/>
        <w:pBdr>
          <w:top w:val="none" w:sz="0" w:space="0" w:color="000000"/>
          <w:left w:val="none" w:sz="0" w:space="0" w:color="000000"/>
          <w:bottom w:val="none" w:sz="0" w:space="0" w:color="000000"/>
          <w:right w:val="none" w:sz="0" w:space="0" w:color="000000"/>
          <w:between w:val="none" w:sz="0" w:space="0" w:color="000000"/>
        </w:pBdr>
        <w:spacing w:line="239" w:lineRule="auto"/>
        <w:rPr>
          <w:rFonts w:ascii="Times New Roman" w:eastAsia="Times New Roman" w:hAnsi="Times New Roman" w:cs="Times New Roman"/>
          <w:sz w:val="28"/>
          <w:szCs w:val="28"/>
        </w:rPr>
      </w:pPr>
    </w:p>
    <w:tbl>
      <w:tblPr>
        <w:tblStyle w:val="StGen1"/>
        <w:tblW w:w="914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9"/>
        <w:gridCol w:w="4009"/>
        <w:gridCol w:w="1455"/>
        <w:gridCol w:w="2698"/>
      </w:tblGrid>
      <w:tr w:rsidR="004F3C57" w:rsidRPr="005A2EC5">
        <w:tc>
          <w:tcPr>
            <w:tcW w:w="979" w:type="dxa"/>
          </w:tcPr>
          <w:p w:rsidR="004F3C57" w:rsidRPr="005A2EC5" w:rsidRDefault="00B41DF3">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b/>
              </w:rPr>
              <w:t>Код н/д</w:t>
            </w:r>
          </w:p>
        </w:tc>
        <w:tc>
          <w:tcPr>
            <w:tcW w:w="4009" w:type="dxa"/>
          </w:tcPr>
          <w:p w:rsidR="004F3C57" w:rsidRPr="005A2EC5" w:rsidRDefault="00B41DF3">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b/>
              </w:rPr>
              <w:t>Компонент освітньої програми (навчальні дисципліни, курсові проекти (роботи), практики, кваліфікаційна робота)</w:t>
            </w:r>
          </w:p>
        </w:tc>
        <w:tc>
          <w:tcPr>
            <w:tcW w:w="1455" w:type="dxa"/>
          </w:tcPr>
          <w:p w:rsidR="004F3C57" w:rsidRPr="005A2EC5" w:rsidRDefault="00B41DF3">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b/>
              </w:rPr>
              <w:t>Кількість кредитів</w:t>
            </w:r>
          </w:p>
        </w:tc>
        <w:tc>
          <w:tcPr>
            <w:tcW w:w="2698" w:type="dxa"/>
          </w:tcPr>
          <w:p w:rsidR="004F3C57" w:rsidRPr="005A2EC5" w:rsidRDefault="00B41DF3">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b/>
              </w:rPr>
              <w:t>Форма підсумкового контролю</w:t>
            </w:r>
          </w:p>
        </w:tc>
      </w:tr>
      <w:tr w:rsidR="004F3C57" w:rsidRPr="005A2EC5">
        <w:tc>
          <w:tcPr>
            <w:tcW w:w="979"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1</w:t>
            </w:r>
          </w:p>
        </w:tc>
        <w:tc>
          <w:tcPr>
            <w:tcW w:w="4009"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2</w:t>
            </w:r>
          </w:p>
        </w:tc>
        <w:tc>
          <w:tcPr>
            <w:tcW w:w="1455"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3</w:t>
            </w:r>
          </w:p>
        </w:tc>
        <w:tc>
          <w:tcPr>
            <w:tcW w:w="2698"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4</w:t>
            </w:r>
          </w:p>
        </w:tc>
      </w:tr>
      <w:tr w:rsidR="004F3C57" w:rsidRPr="005A2EC5">
        <w:tc>
          <w:tcPr>
            <w:tcW w:w="9141" w:type="dxa"/>
            <w:gridSpan w:val="4"/>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b/>
              </w:rPr>
              <w:t>Обов'язкові компоненти ОП</w:t>
            </w:r>
          </w:p>
        </w:tc>
      </w:tr>
      <w:tr w:rsidR="004F3C57" w:rsidRPr="005A2EC5">
        <w:tc>
          <w:tcPr>
            <w:tcW w:w="979" w:type="dxa"/>
          </w:tcPr>
          <w:p w:rsidR="004F3C57" w:rsidRPr="005A2EC5" w:rsidRDefault="0079589C">
            <w:pPr>
              <w:widowControl w:val="0"/>
              <w:spacing w:line="239" w:lineRule="auto"/>
              <w:rPr>
                <w:rFonts w:ascii="Times New Roman" w:eastAsia="Times New Roman" w:hAnsi="Times New Roman" w:cs="Times New Roman"/>
                <w:lang w:val="en-US"/>
              </w:rPr>
            </w:pPr>
            <w:r>
              <w:rPr>
                <w:rFonts w:ascii="Times New Roman" w:eastAsia="Times New Roman" w:hAnsi="Times New Roman" w:cs="Times New Roman"/>
              </w:rPr>
              <w:t>1.</w:t>
            </w:r>
            <w:r w:rsidR="00A33314" w:rsidRPr="005A2EC5">
              <w:rPr>
                <w:rFonts w:ascii="Times New Roman" w:eastAsia="Times New Roman" w:hAnsi="Times New Roman" w:cs="Times New Roman"/>
                <w:lang w:val="en-US"/>
              </w:rPr>
              <w:t>1</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Історія України</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4</w:t>
            </w:r>
          </w:p>
        </w:tc>
        <w:tc>
          <w:tcPr>
            <w:tcW w:w="2698"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ІСПИТ</w:t>
            </w:r>
          </w:p>
        </w:tc>
      </w:tr>
      <w:tr w:rsidR="004F3C57" w:rsidRPr="005A2EC5">
        <w:tc>
          <w:tcPr>
            <w:tcW w:w="979" w:type="dxa"/>
          </w:tcPr>
          <w:p w:rsidR="004F3C57" w:rsidRPr="005A2EC5" w:rsidRDefault="0079589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1.</w:t>
            </w:r>
            <w:r w:rsidR="00B41DF3" w:rsidRPr="005A2EC5">
              <w:rPr>
                <w:rFonts w:ascii="Times New Roman" w:eastAsia="Times New Roman" w:hAnsi="Times New Roman" w:cs="Times New Roman"/>
              </w:rPr>
              <w:t>2</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Історія Української культури</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3</w:t>
            </w:r>
          </w:p>
        </w:tc>
        <w:tc>
          <w:tcPr>
            <w:tcW w:w="2698"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ЗАЛІК</w:t>
            </w:r>
          </w:p>
        </w:tc>
      </w:tr>
      <w:tr w:rsidR="004F3C57" w:rsidRPr="005A2EC5">
        <w:tc>
          <w:tcPr>
            <w:tcW w:w="979" w:type="dxa"/>
          </w:tcPr>
          <w:p w:rsidR="004F3C57" w:rsidRPr="005A2EC5" w:rsidRDefault="0079589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1.</w:t>
            </w:r>
            <w:r w:rsidR="00B41DF3" w:rsidRPr="005A2EC5">
              <w:rPr>
                <w:rFonts w:ascii="Times New Roman" w:eastAsia="Times New Roman" w:hAnsi="Times New Roman" w:cs="Times New Roman"/>
              </w:rPr>
              <w:t>3</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Філософія</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4</w:t>
            </w:r>
          </w:p>
        </w:tc>
        <w:tc>
          <w:tcPr>
            <w:tcW w:w="2698"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ІСПИТ</w:t>
            </w:r>
          </w:p>
        </w:tc>
      </w:tr>
      <w:tr w:rsidR="004F3C57" w:rsidRPr="005A2EC5">
        <w:tc>
          <w:tcPr>
            <w:tcW w:w="979" w:type="dxa"/>
          </w:tcPr>
          <w:p w:rsidR="004F3C57" w:rsidRPr="005A2EC5" w:rsidRDefault="0079589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1.</w:t>
            </w:r>
            <w:r w:rsidR="00B41DF3" w:rsidRPr="005A2EC5">
              <w:rPr>
                <w:rFonts w:ascii="Times New Roman" w:eastAsia="Times New Roman" w:hAnsi="Times New Roman" w:cs="Times New Roman"/>
              </w:rPr>
              <w:t>4</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Фахова українська мова та основи ділової комунікації</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3</w:t>
            </w:r>
          </w:p>
        </w:tc>
        <w:tc>
          <w:tcPr>
            <w:tcW w:w="2698"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ЗАЛІК</w:t>
            </w:r>
          </w:p>
        </w:tc>
      </w:tr>
      <w:tr w:rsidR="004F3C57" w:rsidRPr="005A2EC5">
        <w:tc>
          <w:tcPr>
            <w:tcW w:w="979" w:type="dxa"/>
          </w:tcPr>
          <w:p w:rsidR="004F3C57" w:rsidRPr="005A2EC5" w:rsidRDefault="0079589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1.</w:t>
            </w:r>
            <w:r w:rsidR="00B41DF3" w:rsidRPr="005A2EC5">
              <w:rPr>
                <w:rFonts w:ascii="Times New Roman" w:eastAsia="Times New Roman" w:hAnsi="Times New Roman" w:cs="Times New Roman"/>
              </w:rPr>
              <w:t>5</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Іноземна мова за (професійним спрямуванням)</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12</w:t>
            </w:r>
          </w:p>
        </w:tc>
        <w:tc>
          <w:tcPr>
            <w:tcW w:w="2698"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ЗАЛІК</w:t>
            </w:r>
          </w:p>
        </w:tc>
      </w:tr>
      <w:tr w:rsidR="004F3C57" w:rsidRPr="005A2EC5">
        <w:tc>
          <w:tcPr>
            <w:tcW w:w="979" w:type="dxa"/>
          </w:tcPr>
          <w:p w:rsidR="004F3C57" w:rsidRPr="005A2EC5" w:rsidRDefault="0079589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1.</w:t>
            </w:r>
            <w:r w:rsidR="00B41DF3" w:rsidRPr="005A2EC5">
              <w:rPr>
                <w:rFonts w:ascii="Times New Roman" w:eastAsia="Times New Roman" w:hAnsi="Times New Roman" w:cs="Times New Roman"/>
              </w:rPr>
              <w:t>6</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Людино-машинна взаємодія</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3</w:t>
            </w:r>
          </w:p>
        </w:tc>
        <w:tc>
          <w:tcPr>
            <w:tcW w:w="2698"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ЗАЛІК</w:t>
            </w:r>
          </w:p>
        </w:tc>
      </w:tr>
      <w:tr w:rsidR="004F3C57" w:rsidRPr="005A2EC5">
        <w:tc>
          <w:tcPr>
            <w:tcW w:w="979" w:type="dxa"/>
          </w:tcPr>
          <w:p w:rsidR="004F3C57" w:rsidRPr="005A2EC5" w:rsidRDefault="0079589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1.</w:t>
            </w:r>
            <w:r w:rsidR="00B41DF3" w:rsidRPr="005A2EC5">
              <w:rPr>
                <w:rFonts w:ascii="Times New Roman" w:eastAsia="Times New Roman" w:hAnsi="Times New Roman" w:cs="Times New Roman"/>
              </w:rPr>
              <w:t>7</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Програмно-апаратні засоби персональних комп'ютерів</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4</w:t>
            </w:r>
          </w:p>
        </w:tc>
        <w:tc>
          <w:tcPr>
            <w:tcW w:w="2698"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ІСПИТ</w:t>
            </w:r>
          </w:p>
        </w:tc>
      </w:tr>
      <w:tr w:rsidR="004F3C57" w:rsidRPr="005A2EC5">
        <w:tc>
          <w:tcPr>
            <w:tcW w:w="979" w:type="dxa"/>
          </w:tcPr>
          <w:p w:rsidR="004F3C57" w:rsidRPr="005A2EC5" w:rsidRDefault="0079589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1.</w:t>
            </w:r>
            <w:r w:rsidR="00B41DF3" w:rsidRPr="005A2EC5">
              <w:rPr>
                <w:rFonts w:ascii="Times New Roman" w:eastAsia="Times New Roman" w:hAnsi="Times New Roman" w:cs="Times New Roman"/>
              </w:rPr>
              <w:t>8</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 xml:space="preserve">Основи програмування </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6</w:t>
            </w:r>
          </w:p>
        </w:tc>
        <w:tc>
          <w:tcPr>
            <w:tcW w:w="2698"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ІСПИТ</w:t>
            </w:r>
          </w:p>
        </w:tc>
      </w:tr>
      <w:tr w:rsidR="004F3C57" w:rsidRPr="005A2EC5">
        <w:tc>
          <w:tcPr>
            <w:tcW w:w="979" w:type="dxa"/>
          </w:tcPr>
          <w:p w:rsidR="004F3C57" w:rsidRPr="005A2EC5" w:rsidRDefault="0079589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1.</w:t>
            </w:r>
            <w:r w:rsidR="00B41DF3" w:rsidRPr="005A2EC5">
              <w:rPr>
                <w:rFonts w:ascii="Times New Roman" w:eastAsia="Times New Roman" w:hAnsi="Times New Roman" w:cs="Times New Roman"/>
              </w:rPr>
              <w:t>9</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Комп'ютерні числення</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9</w:t>
            </w:r>
          </w:p>
        </w:tc>
        <w:tc>
          <w:tcPr>
            <w:tcW w:w="2698"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ЗАЛІК,ІСПИТ</w:t>
            </w:r>
          </w:p>
        </w:tc>
      </w:tr>
      <w:tr w:rsidR="004F3C57" w:rsidRPr="005A2EC5">
        <w:tc>
          <w:tcPr>
            <w:tcW w:w="979" w:type="dxa"/>
          </w:tcPr>
          <w:p w:rsidR="004F3C57" w:rsidRPr="005A2EC5" w:rsidRDefault="0079589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1.</w:t>
            </w:r>
            <w:r w:rsidR="00B41DF3" w:rsidRPr="005A2EC5">
              <w:rPr>
                <w:rFonts w:ascii="Times New Roman" w:eastAsia="Times New Roman" w:hAnsi="Times New Roman" w:cs="Times New Roman"/>
              </w:rPr>
              <w:t>10</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Операційні системи</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11</w:t>
            </w:r>
          </w:p>
        </w:tc>
        <w:tc>
          <w:tcPr>
            <w:tcW w:w="2698"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ІСПИТ,ЗАЛІК,ІСПИТ</w:t>
            </w:r>
          </w:p>
        </w:tc>
      </w:tr>
      <w:tr w:rsidR="004F3C57" w:rsidRPr="005A2EC5">
        <w:tc>
          <w:tcPr>
            <w:tcW w:w="979" w:type="dxa"/>
          </w:tcPr>
          <w:p w:rsidR="004F3C57" w:rsidRPr="005A2EC5" w:rsidRDefault="0079589C">
            <w:pPr>
              <w:widowControl w:val="0"/>
              <w:spacing w:line="239" w:lineRule="auto"/>
              <w:rPr>
                <w:rFonts w:ascii="Times New Roman" w:eastAsia="Times New Roman" w:hAnsi="Times New Roman" w:cs="Times New Roman"/>
              </w:rPr>
            </w:pPr>
            <w:r>
              <w:rPr>
                <w:rFonts w:ascii="Times New Roman" w:eastAsia="Times New Roman" w:hAnsi="Times New Roman" w:cs="Times New Roman"/>
              </w:rPr>
              <w:t>1.</w:t>
            </w:r>
            <w:r w:rsidR="00B41DF3" w:rsidRPr="005A2EC5">
              <w:rPr>
                <w:rFonts w:ascii="Times New Roman" w:eastAsia="Times New Roman" w:hAnsi="Times New Roman" w:cs="Times New Roman"/>
              </w:rPr>
              <w:t>11</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Комп'ютерна дискретна математика</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14</w:t>
            </w:r>
          </w:p>
        </w:tc>
        <w:tc>
          <w:tcPr>
            <w:tcW w:w="2698"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ІСПИТ, ІСПИТ, ЗАЛІК,</w:t>
            </w:r>
          </w:p>
        </w:tc>
      </w:tr>
      <w:tr w:rsidR="004F3C57" w:rsidRPr="005A2EC5">
        <w:tc>
          <w:tcPr>
            <w:tcW w:w="979" w:type="dxa"/>
          </w:tcPr>
          <w:p w:rsidR="004F3C57" w:rsidRPr="005A2EC5" w:rsidRDefault="0079589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1.</w:t>
            </w:r>
            <w:r w:rsidR="00B41DF3" w:rsidRPr="005A2EC5">
              <w:rPr>
                <w:rFonts w:ascii="Times New Roman" w:eastAsia="Times New Roman" w:hAnsi="Times New Roman" w:cs="Times New Roman"/>
              </w:rPr>
              <w:t>12</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Програмування на С++</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8</w:t>
            </w:r>
          </w:p>
        </w:tc>
        <w:tc>
          <w:tcPr>
            <w:tcW w:w="2698"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ІСПИТ,КП</w:t>
            </w:r>
          </w:p>
        </w:tc>
      </w:tr>
      <w:tr w:rsidR="004F3C57" w:rsidRPr="005A2EC5">
        <w:tc>
          <w:tcPr>
            <w:tcW w:w="979" w:type="dxa"/>
          </w:tcPr>
          <w:p w:rsidR="004F3C57" w:rsidRPr="005A2EC5" w:rsidRDefault="0079589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1.</w:t>
            </w:r>
            <w:r w:rsidR="00B41DF3" w:rsidRPr="005A2EC5">
              <w:rPr>
                <w:rFonts w:ascii="Times New Roman" w:eastAsia="Times New Roman" w:hAnsi="Times New Roman" w:cs="Times New Roman"/>
              </w:rPr>
              <w:t>13</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Теорія ймовірностей і мат статистика</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4</w:t>
            </w:r>
          </w:p>
        </w:tc>
        <w:tc>
          <w:tcPr>
            <w:tcW w:w="2698"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ІСПИТ</w:t>
            </w:r>
          </w:p>
        </w:tc>
      </w:tr>
      <w:tr w:rsidR="004F3C57" w:rsidRPr="005A2EC5">
        <w:tc>
          <w:tcPr>
            <w:tcW w:w="979" w:type="dxa"/>
          </w:tcPr>
          <w:p w:rsidR="004F3C57" w:rsidRPr="005A2EC5" w:rsidRDefault="0079589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1.</w:t>
            </w:r>
            <w:r w:rsidR="00B41DF3" w:rsidRPr="005A2EC5">
              <w:rPr>
                <w:rFonts w:ascii="Times New Roman" w:eastAsia="Times New Roman" w:hAnsi="Times New Roman" w:cs="Times New Roman"/>
              </w:rPr>
              <w:t>14</w:t>
            </w:r>
          </w:p>
        </w:tc>
        <w:tc>
          <w:tcPr>
            <w:tcW w:w="4009" w:type="dxa"/>
          </w:tcPr>
          <w:p w:rsidR="004F3C57" w:rsidRPr="005A2EC5" w:rsidRDefault="009210A6" w:rsidP="009210A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Системне програмування</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7</w:t>
            </w:r>
          </w:p>
        </w:tc>
        <w:tc>
          <w:tcPr>
            <w:tcW w:w="2698"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ІСПИТ,ЗАЛІК</w:t>
            </w:r>
          </w:p>
        </w:tc>
      </w:tr>
      <w:tr w:rsidR="004F3C57" w:rsidRPr="005A2EC5">
        <w:tc>
          <w:tcPr>
            <w:tcW w:w="979" w:type="dxa"/>
          </w:tcPr>
          <w:p w:rsidR="004F3C57" w:rsidRPr="005A2EC5" w:rsidRDefault="0079589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1.</w:t>
            </w:r>
            <w:r w:rsidR="00B41DF3" w:rsidRPr="005A2EC5">
              <w:rPr>
                <w:rFonts w:ascii="Times New Roman" w:eastAsia="Times New Roman" w:hAnsi="Times New Roman" w:cs="Times New Roman"/>
              </w:rPr>
              <w:t>15</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Проектування програмного забезпечення</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8</w:t>
            </w:r>
          </w:p>
        </w:tc>
        <w:tc>
          <w:tcPr>
            <w:tcW w:w="2698"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КП, ІСПИТ</w:t>
            </w:r>
          </w:p>
        </w:tc>
      </w:tr>
      <w:tr w:rsidR="004F3C57" w:rsidRPr="005A2EC5">
        <w:tc>
          <w:tcPr>
            <w:tcW w:w="979" w:type="dxa"/>
          </w:tcPr>
          <w:p w:rsidR="004F3C57" w:rsidRPr="005A2EC5" w:rsidRDefault="0079589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1.</w:t>
            </w:r>
            <w:r w:rsidR="00B41DF3" w:rsidRPr="005A2EC5">
              <w:rPr>
                <w:rFonts w:ascii="Times New Roman" w:eastAsia="Times New Roman" w:hAnsi="Times New Roman" w:cs="Times New Roman"/>
              </w:rPr>
              <w:t>16</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Об’єктно-орієнтоване програмування</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9</w:t>
            </w:r>
          </w:p>
        </w:tc>
        <w:tc>
          <w:tcPr>
            <w:tcW w:w="2698"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ІСПИТ, КП</w:t>
            </w:r>
          </w:p>
        </w:tc>
      </w:tr>
      <w:tr w:rsidR="004F3C57" w:rsidRPr="005A2EC5">
        <w:tc>
          <w:tcPr>
            <w:tcW w:w="979" w:type="dxa"/>
          </w:tcPr>
          <w:p w:rsidR="004F3C57" w:rsidRPr="00FF7021" w:rsidRDefault="0079589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2.1</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Бази даних</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10</w:t>
            </w:r>
          </w:p>
        </w:tc>
        <w:tc>
          <w:tcPr>
            <w:tcW w:w="2698"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ЗАЛІК,ІСПИТ,КП</w:t>
            </w:r>
          </w:p>
        </w:tc>
      </w:tr>
      <w:tr w:rsidR="004F3C57" w:rsidRPr="005A2EC5">
        <w:tc>
          <w:tcPr>
            <w:tcW w:w="979" w:type="dxa"/>
          </w:tcPr>
          <w:p w:rsidR="004F3C57" w:rsidRPr="00FF7021" w:rsidRDefault="0079589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2.2</w:t>
            </w:r>
          </w:p>
        </w:tc>
        <w:tc>
          <w:tcPr>
            <w:tcW w:w="4009" w:type="dxa"/>
          </w:tcPr>
          <w:p w:rsidR="004F3C57" w:rsidRPr="005A2EC5" w:rsidRDefault="00D2050A" w:rsidP="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Проектування</w:t>
            </w:r>
            <w:r w:rsidR="00B41DF3" w:rsidRPr="005A2EC5">
              <w:rPr>
                <w:rFonts w:ascii="Times New Roman" w:eastAsia="Times New Roman" w:hAnsi="Times New Roman" w:cs="Times New Roman"/>
              </w:rPr>
              <w:t xml:space="preserve"> мобільних пристроїв</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3</w:t>
            </w:r>
          </w:p>
        </w:tc>
        <w:tc>
          <w:tcPr>
            <w:tcW w:w="2698"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ЗАЛІК</w:t>
            </w:r>
          </w:p>
        </w:tc>
      </w:tr>
      <w:tr w:rsidR="004F3C57" w:rsidRPr="005A2EC5">
        <w:tc>
          <w:tcPr>
            <w:tcW w:w="979" w:type="dxa"/>
          </w:tcPr>
          <w:p w:rsidR="004F3C57" w:rsidRPr="00FF7021" w:rsidRDefault="0079589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2.3</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Java  та C# технології прикладного програмування</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10</w:t>
            </w:r>
          </w:p>
        </w:tc>
        <w:tc>
          <w:tcPr>
            <w:tcW w:w="2698"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ЗАЛІК,ІСПИТ</w:t>
            </w:r>
          </w:p>
        </w:tc>
      </w:tr>
      <w:tr w:rsidR="004F3C57" w:rsidRPr="005A2EC5">
        <w:tc>
          <w:tcPr>
            <w:tcW w:w="979" w:type="dxa"/>
          </w:tcPr>
          <w:p w:rsidR="004F3C57" w:rsidRPr="00FF7021" w:rsidRDefault="0079589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2.4</w:t>
            </w:r>
          </w:p>
        </w:tc>
        <w:tc>
          <w:tcPr>
            <w:tcW w:w="4009" w:type="dxa"/>
          </w:tcPr>
          <w:p w:rsidR="004F3C57" w:rsidRPr="005A2EC5" w:rsidRDefault="00D2050A" w:rsidP="009210A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Проектування</w:t>
            </w:r>
            <w:r w:rsidR="00B41DF3" w:rsidRPr="005A2EC5">
              <w:rPr>
                <w:rFonts w:ascii="Times New Roman" w:eastAsia="Times New Roman" w:hAnsi="Times New Roman" w:cs="Times New Roman"/>
              </w:rPr>
              <w:t xml:space="preserve"> Internet-систем</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5</w:t>
            </w:r>
          </w:p>
        </w:tc>
        <w:tc>
          <w:tcPr>
            <w:tcW w:w="2698"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ІСПИТ</w:t>
            </w:r>
          </w:p>
        </w:tc>
      </w:tr>
      <w:tr w:rsidR="004F3C57" w:rsidRPr="005A2EC5">
        <w:tc>
          <w:tcPr>
            <w:tcW w:w="979" w:type="dxa"/>
          </w:tcPr>
          <w:p w:rsidR="004F3C57" w:rsidRPr="00FF7021" w:rsidRDefault="0079589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2.5</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Засоби інтеграції розподілених програмних систем</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5</w:t>
            </w:r>
          </w:p>
        </w:tc>
        <w:tc>
          <w:tcPr>
            <w:tcW w:w="2698"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ІСПИТ</w:t>
            </w:r>
          </w:p>
        </w:tc>
      </w:tr>
      <w:tr w:rsidR="004F3C57" w:rsidRPr="005A2EC5">
        <w:tc>
          <w:tcPr>
            <w:tcW w:w="979" w:type="dxa"/>
          </w:tcPr>
          <w:p w:rsidR="004F3C57" w:rsidRPr="00FF7021" w:rsidRDefault="0079589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2.6</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Проектування геоінформаційних систем</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5</w:t>
            </w:r>
          </w:p>
        </w:tc>
        <w:tc>
          <w:tcPr>
            <w:tcW w:w="2698"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ІСПИТ</w:t>
            </w:r>
          </w:p>
        </w:tc>
      </w:tr>
      <w:tr w:rsidR="004F3C57" w:rsidRPr="005A2EC5">
        <w:tc>
          <w:tcPr>
            <w:tcW w:w="979" w:type="dxa"/>
          </w:tcPr>
          <w:p w:rsidR="004F3C57" w:rsidRPr="00FF7021" w:rsidRDefault="0079589C">
            <w:pPr>
              <w:widowControl w:val="0"/>
              <w:spacing w:line="239" w:lineRule="auto"/>
              <w:rPr>
                <w:rFonts w:ascii="Times New Roman" w:eastAsia="Times New Roman" w:hAnsi="Times New Roman" w:cs="Times New Roman"/>
              </w:rPr>
            </w:pPr>
            <w:r>
              <w:rPr>
                <w:rFonts w:ascii="Times New Roman" w:eastAsia="Times New Roman" w:hAnsi="Times New Roman" w:cs="Times New Roman"/>
              </w:rPr>
              <w:t>2.7</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Моделі та системи штучного інтелекту</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5</w:t>
            </w:r>
          </w:p>
        </w:tc>
        <w:tc>
          <w:tcPr>
            <w:tcW w:w="2698"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ЗАЛІК</w:t>
            </w:r>
          </w:p>
        </w:tc>
      </w:tr>
      <w:tr w:rsidR="004F3C57" w:rsidRPr="005A2EC5">
        <w:tc>
          <w:tcPr>
            <w:tcW w:w="979" w:type="dxa"/>
          </w:tcPr>
          <w:p w:rsidR="004F3C57" w:rsidRPr="00FF7021" w:rsidRDefault="0079589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2.8</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Архітектура комп’ютерних мереж</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5</w:t>
            </w:r>
          </w:p>
        </w:tc>
        <w:tc>
          <w:tcPr>
            <w:tcW w:w="2698"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ІСПИТ</w:t>
            </w:r>
          </w:p>
        </w:tc>
      </w:tr>
      <w:tr w:rsidR="004F3C57" w:rsidRPr="005A2EC5">
        <w:tc>
          <w:tcPr>
            <w:tcW w:w="979" w:type="dxa"/>
          </w:tcPr>
          <w:p w:rsidR="004F3C57" w:rsidRPr="00FF7021" w:rsidRDefault="0079589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2.9</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Розпізнавання образів та обробка зображень</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5</w:t>
            </w:r>
          </w:p>
        </w:tc>
        <w:tc>
          <w:tcPr>
            <w:tcW w:w="2698"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ІСПИТ</w:t>
            </w:r>
          </w:p>
        </w:tc>
      </w:tr>
      <w:tr w:rsidR="004F3C57" w:rsidRPr="005A2EC5">
        <w:tc>
          <w:tcPr>
            <w:tcW w:w="9141" w:type="dxa"/>
            <w:gridSpan w:val="4"/>
          </w:tcPr>
          <w:p w:rsidR="004F3C57" w:rsidRPr="005A2EC5" w:rsidRDefault="00B41DF3">
            <w:pPr>
              <w:widowControl w:val="0"/>
              <w:spacing w:line="239" w:lineRule="auto"/>
              <w:rPr>
                <w:rFonts w:ascii="Times New Roman" w:eastAsia="Times New Roman" w:hAnsi="Times New Roman" w:cs="Times New Roman"/>
                <w:b/>
              </w:rPr>
            </w:pPr>
            <w:r w:rsidRPr="005A2EC5">
              <w:rPr>
                <w:rFonts w:ascii="Times New Roman" w:eastAsia="Times New Roman" w:hAnsi="Times New Roman" w:cs="Times New Roman"/>
                <w:b/>
              </w:rPr>
              <w:t>Загальний обсяг обов’язкових компонент:                    162</w:t>
            </w:r>
          </w:p>
          <w:p w:rsidR="004C2009" w:rsidRPr="005A2EC5" w:rsidRDefault="004C2009">
            <w:pPr>
              <w:widowControl w:val="0"/>
              <w:spacing w:line="239" w:lineRule="auto"/>
              <w:rPr>
                <w:rFonts w:ascii="Times New Roman" w:eastAsia="Times New Roman" w:hAnsi="Times New Roman" w:cs="Times New Roman"/>
              </w:rPr>
            </w:pPr>
          </w:p>
        </w:tc>
      </w:tr>
      <w:tr w:rsidR="004F3C57" w:rsidRPr="005A2EC5">
        <w:tc>
          <w:tcPr>
            <w:tcW w:w="9141" w:type="dxa"/>
            <w:gridSpan w:val="4"/>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b/>
              </w:rPr>
              <w:lastRenderedPageBreak/>
              <w:t>Вибіркові компоненти ОП</w:t>
            </w:r>
          </w:p>
        </w:tc>
      </w:tr>
      <w:tr w:rsidR="004F3C57" w:rsidRPr="005A2EC5">
        <w:tc>
          <w:tcPr>
            <w:tcW w:w="979" w:type="dxa"/>
          </w:tcPr>
          <w:p w:rsidR="004F3C57" w:rsidRPr="005A2EC5" w:rsidRDefault="00B41DF3">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1.</w:t>
            </w:r>
            <w:r w:rsidR="00A33314" w:rsidRPr="005A2EC5">
              <w:rPr>
                <w:rFonts w:ascii="Times New Roman" w:eastAsia="Times New Roman" w:hAnsi="Times New Roman" w:cs="Times New Roman"/>
                <w:lang w:val="en-US"/>
              </w:rPr>
              <w:t>17.</w:t>
            </w:r>
            <w:r w:rsidRPr="005A2EC5">
              <w:rPr>
                <w:rFonts w:ascii="Times New Roman" w:eastAsia="Times New Roman" w:hAnsi="Times New Roman" w:cs="Times New Roman"/>
              </w:rPr>
              <w:t>1</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Моделювання систем</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5</w:t>
            </w:r>
          </w:p>
        </w:tc>
        <w:tc>
          <w:tcPr>
            <w:tcW w:w="2698"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ІСПИТ</w:t>
            </w:r>
          </w:p>
        </w:tc>
      </w:tr>
      <w:tr w:rsidR="004F3C57" w:rsidRPr="005A2EC5">
        <w:tc>
          <w:tcPr>
            <w:tcW w:w="979" w:type="dxa"/>
          </w:tcPr>
          <w:p w:rsidR="004F3C57" w:rsidRPr="005A2EC5" w:rsidRDefault="00B41DF3">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1.</w:t>
            </w:r>
            <w:r w:rsidR="00A33314" w:rsidRPr="005A2EC5">
              <w:rPr>
                <w:rFonts w:ascii="Times New Roman" w:eastAsia="Times New Roman" w:hAnsi="Times New Roman" w:cs="Times New Roman"/>
                <w:lang w:val="en-US"/>
              </w:rPr>
              <w:t>17.</w:t>
            </w:r>
            <w:r w:rsidRPr="005A2EC5">
              <w:rPr>
                <w:rFonts w:ascii="Times New Roman" w:eastAsia="Times New Roman" w:hAnsi="Times New Roman" w:cs="Times New Roman"/>
              </w:rPr>
              <w:t>2</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Імітаційне моделювання</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 </w:t>
            </w:r>
          </w:p>
        </w:tc>
        <w:tc>
          <w:tcPr>
            <w:tcW w:w="2698" w:type="dxa"/>
          </w:tcPr>
          <w:p w:rsidR="004F3C57" w:rsidRPr="005A2EC5" w:rsidRDefault="004F3C57">
            <w:pPr>
              <w:widowControl w:val="0"/>
              <w:spacing w:line="239" w:lineRule="auto"/>
              <w:jc w:val="center"/>
              <w:rPr>
                <w:rFonts w:ascii="Times New Roman" w:eastAsia="Times New Roman" w:hAnsi="Times New Roman" w:cs="Times New Roman"/>
              </w:rPr>
            </w:pPr>
          </w:p>
        </w:tc>
      </w:tr>
      <w:tr w:rsidR="004F3C57" w:rsidRPr="005A2EC5">
        <w:tc>
          <w:tcPr>
            <w:tcW w:w="979" w:type="dxa"/>
          </w:tcPr>
          <w:p w:rsidR="004F3C57" w:rsidRPr="005A2EC5" w:rsidRDefault="00A33314">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1.</w:t>
            </w:r>
            <w:r w:rsidRPr="005A2EC5">
              <w:rPr>
                <w:rFonts w:ascii="Times New Roman" w:eastAsia="Times New Roman" w:hAnsi="Times New Roman" w:cs="Times New Roman"/>
                <w:lang w:val="en-US"/>
              </w:rPr>
              <w:t>18</w:t>
            </w:r>
            <w:r w:rsidR="00B41DF3" w:rsidRPr="005A2EC5">
              <w:rPr>
                <w:rFonts w:ascii="Times New Roman" w:eastAsia="Times New Roman" w:hAnsi="Times New Roman" w:cs="Times New Roman"/>
              </w:rPr>
              <w:t>.1</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Чисельні методи</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4</w:t>
            </w:r>
          </w:p>
        </w:tc>
        <w:tc>
          <w:tcPr>
            <w:tcW w:w="2698"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ІСПИТ</w:t>
            </w:r>
          </w:p>
        </w:tc>
      </w:tr>
      <w:tr w:rsidR="004F3C57" w:rsidRPr="005A2EC5">
        <w:tc>
          <w:tcPr>
            <w:tcW w:w="979" w:type="dxa"/>
          </w:tcPr>
          <w:p w:rsidR="004F3C57" w:rsidRPr="005A2EC5" w:rsidRDefault="00A33314">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1.18</w:t>
            </w:r>
            <w:r w:rsidR="00B41DF3" w:rsidRPr="005A2EC5">
              <w:rPr>
                <w:rFonts w:ascii="Times New Roman" w:eastAsia="Times New Roman" w:hAnsi="Times New Roman" w:cs="Times New Roman"/>
              </w:rPr>
              <w:t>.2</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Алгоритми комп’ютерного числення</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 </w:t>
            </w:r>
          </w:p>
        </w:tc>
        <w:tc>
          <w:tcPr>
            <w:tcW w:w="2698" w:type="dxa"/>
          </w:tcPr>
          <w:p w:rsidR="004F3C57" w:rsidRPr="005A2EC5" w:rsidRDefault="004F3C57">
            <w:pPr>
              <w:widowControl w:val="0"/>
              <w:spacing w:line="239" w:lineRule="auto"/>
              <w:jc w:val="center"/>
              <w:rPr>
                <w:rFonts w:ascii="Times New Roman" w:eastAsia="Times New Roman" w:hAnsi="Times New Roman" w:cs="Times New Roman"/>
              </w:rPr>
            </w:pPr>
          </w:p>
        </w:tc>
      </w:tr>
      <w:tr w:rsidR="004F3C57" w:rsidRPr="005A2EC5">
        <w:tc>
          <w:tcPr>
            <w:tcW w:w="979" w:type="dxa"/>
          </w:tcPr>
          <w:p w:rsidR="004F3C57" w:rsidRPr="005A2EC5" w:rsidRDefault="00A33314">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1.19</w:t>
            </w:r>
            <w:r w:rsidR="00B41DF3" w:rsidRPr="005A2EC5">
              <w:rPr>
                <w:rFonts w:ascii="Times New Roman" w:eastAsia="Times New Roman" w:hAnsi="Times New Roman" w:cs="Times New Roman"/>
              </w:rPr>
              <w:t>.1</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Інтелектуальний аналіз даних</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5</w:t>
            </w:r>
          </w:p>
        </w:tc>
        <w:tc>
          <w:tcPr>
            <w:tcW w:w="2698"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ІСПИТ</w:t>
            </w:r>
          </w:p>
        </w:tc>
      </w:tr>
      <w:tr w:rsidR="004F3C57" w:rsidRPr="005A2EC5">
        <w:tc>
          <w:tcPr>
            <w:tcW w:w="979" w:type="dxa"/>
          </w:tcPr>
          <w:p w:rsidR="004F3C57" w:rsidRPr="005A2EC5" w:rsidRDefault="00A33314">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1.19</w:t>
            </w:r>
            <w:r w:rsidR="00B41DF3" w:rsidRPr="005A2EC5">
              <w:rPr>
                <w:rFonts w:ascii="Times New Roman" w:eastAsia="Times New Roman" w:hAnsi="Times New Roman" w:cs="Times New Roman"/>
              </w:rPr>
              <w:t>.2</w:t>
            </w:r>
          </w:p>
        </w:tc>
        <w:tc>
          <w:tcPr>
            <w:tcW w:w="4009" w:type="dxa"/>
          </w:tcPr>
          <w:p w:rsidR="004F3C57" w:rsidRPr="005A2EC5" w:rsidRDefault="00D2050A">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lang w:val="en-US"/>
              </w:rPr>
              <w:t>Data</w:t>
            </w:r>
            <w:r w:rsidRPr="005A2EC5">
              <w:rPr>
                <w:rFonts w:ascii="Times New Roman" w:eastAsia="Times New Roman" w:hAnsi="Times New Roman" w:cs="Times New Roman"/>
              </w:rPr>
              <w:t xml:space="preserve"> </w:t>
            </w:r>
            <w:r w:rsidRPr="005A2EC5">
              <w:rPr>
                <w:rFonts w:ascii="Times New Roman" w:eastAsia="Times New Roman" w:hAnsi="Times New Roman" w:cs="Times New Roman"/>
                <w:lang w:val="en-US"/>
              </w:rPr>
              <w:t>Mining</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 </w:t>
            </w:r>
          </w:p>
        </w:tc>
        <w:tc>
          <w:tcPr>
            <w:tcW w:w="2698" w:type="dxa"/>
          </w:tcPr>
          <w:p w:rsidR="004F3C57" w:rsidRPr="005A2EC5" w:rsidRDefault="004F3C57">
            <w:pPr>
              <w:widowControl w:val="0"/>
              <w:spacing w:line="239" w:lineRule="auto"/>
              <w:jc w:val="center"/>
              <w:rPr>
                <w:rFonts w:ascii="Times New Roman" w:eastAsia="Times New Roman" w:hAnsi="Times New Roman" w:cs="Times New Roman"/>
              </w:rPr>
            </w:pPr>
          </w:p>
        </w:tc>
      </w:tr>
      <w:tr w:rsidR="004F3C57" w:rsidRPr="005A2EC5">
        <w:tc>
          <w:tcPr>
            <w:tcW w:w="979" w:type="dxa"/>
          </w:tcPr>
          <w:p w:rsidR="004F3C57" w:rsidRPr="005A2EC5" w:rsidRDefault="00A33314">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1.</w:t>
            </w:r>
            <w:r w:rsidRPr="005A2EC5">
              <w:rPr>
                <w:rFonts w:ascii="Times New Roman" w:eastAsia="Times New Roman" w:hAnsi="Times New Roman" w:cs="Times New Roman"/>
                <w:lang w:val="en-US"/>
              </w:rPr>
              <w:t>20</w:t>
            </w:r>
            <w:r w:rsidR="00B41DF3" w:rsidRPr="005A2EC5">
              <w:rPr>
                <w:rFonts w:ascii="Times New Roman" w:eastAsia="Times New Roman" w:hAnsi="Times New Roman" w:cs="Times New Roman"/>
              </w:rPr>
              <w:t>.1</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Емпіричні методи програмної інженерії</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4</w:t>
            </w:r>
          </w:p>
        </w:tc>
        <w:tc>
          <w:tcPr>
            <w:tcW w:w="2698"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ІСПИТ</w:t>
            </w:r>
          </w:p>
        </w:tc>
      </w:tr>
      <w:tr w:rsidR="004F3C57" w:rsidRPr="005A2EC5">
        <w:tc>
          <w:tcPr>
            <w:tcW w:w="979" w:type="dxa"/>
          </w:tcPr>
          <w:p w:rsidR="004F3C57" w:rsidRPr="005A2EC5" w:rsidRDefault="00A33314">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1.20</w:t>
            </w:r>
            <w:r w:rsidR="00B41DF3" w:rsidRPr="005A2EC5">
              <w:rPr>
                <w:rFonts w:ascii="Times New Roman" w:eastAsia="Times New Roman" w:hAnsi="Times New Roman" w:cs="Times New Roman"/>
              </w:rPr>
              <w:t>.2</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Комп’ютерні технології статистичної обробки даних</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 </w:t>
            </w:r>
          </w:p>
        </w:tc>
        <w:tc>
          <w:tcPr>
            <w:tcW w:w="2698" w:type="dxa"/>
          </w:tcPr>
          <w:p w:rsidR="004F3C57" w:rsidRPr="005A2EC5" w:rsidRDefault="004F3C57">
            <w:pPr>
              <w:widowControl w:val="0"/>
              <w:spacing w:line="239" w:lineRule="auto"/>
              <w:jc w:val="center"/>
              <w:rPr>
                <w:rFonts w:ascii="Times New Roman" w:eastAsia="Times New Roman" w:hAnsi="Times New Roman" w:cs="Times New Roman"/>
              </w:rPr>
            </w:pPr>
          </w:p>
        </w:tc>
      </w:tr>
      <w:tr w:rsidR="004F3C57" w:rsidRPr="005A2EC5">
        <w:tc>
          <w:tcPr>
            <w:tcW w:w="979" w:type="dxa"/>
          </w:tcPr>
          <w:p w:rsidR="004F3C57" w:rsidRPr="005A2EC5" w:rsidRDefault="00A33314">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1.21</w:t>
            </w:r>
            <w:r w:rsidR="00B41DF3" w:rsidRPr="005A2EC5">
              <w:rPr>
                <w:rFonts w:ascii="Times New Roman" w:eastAsia="Times New Roman" w:hAnsi="Times New Roman" w:cs="Times New Roman"/>
              </w:rPr>
              <w:t>.1</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Групова динаміка та комунікації в ІТ-галузі</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4</w:t>
            </w:r>
          </w:p>
        </w:tc>
        <w:tc>
          <w:tcPr>
            <w:tcW w:w="2698"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ІСПИТ</w:t>
            </w:r>
          </w:p>
        </w:tc>
      </w:tr>
      <w:tr w:rsidR="004F3C57" w:rsidRPr="005A2EC5">
        <w:tc>
          <w:tcPr>
            <w:tcW w:w="979" w:type="dxa"/>
          </w:tcPr>
          <w:p w:rsidR="004F3C57" w:rsidRPr="005A2EC5" w:rsidRDefault="00A33314">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1.</w:t>
            </w:r>
            <w:r w:rsidRPr="005A2EC5">
              <w:rPr>
                <w:rFonts w:ascii="Times New Roman" w:eastAsia="Times New Roman" w:hAnsi="Times New Roman" w:cs="Times New Roman"/>
                <w:lang w:val="en-US"/>
              </w:rPr>
              <w:t>21</w:t>
            </w:r>
            <w:r w:rsidR="00B41DF3" w:rsidRPr="005A2EC5">
              <w:rPr>
                <w:rFonts w:ascii="Times New Roman" w:eastAsia="Times New Roman" w:hAnsi="Times New Roman" w:cs="Times New Roman"/>
              </w:rPr>
              <w:t>.2</w:t>
            </w:r>
          </w:p>
        </w:tc>
        <w:tc>
          <w:tcPr>
            <w:tcW w:w="4009" w:type="dxa"/>
          </w:tcPr>
          <w:p w:rsidR="004F3C57" w:rsidRPr="005A2EC5" w:rsidRDefault="005653C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lang w:val="en-US"/>
              </w:rPr>
              <w:t>Team</w:t>
            </w:r>
            <w:r w:rsidRPr="005A2EC5">
              <w:rPr>
                <w:rFonts w:ascii="Times New Roman" w:eastAsia="Times New Roman" w:hAnsi="Times New Roman" w:cs="Times New Roman"/>
              </w:rPr>
              <w:t xml:space="preserve"> </w:t>
            </w:r>
            <w:r w:rsidRPr="005A2EC5">
              <w:rPr>
                <w:rFonts w:ascii="Times New Roman" w:eastAsia="Times New Roman" w:hAnsi="Times New Roman" w:cs="Times New Roman"/>
                <w:lang w:val="en-US"/>
              </w:rPr>
              <w:t>Skills</w:t>
            </w:r>
            <w:r w:rsidRPr="005A2EC5">
              <w:rPr>
                <w:rFonts w:ascii="Times New Roman" w:eastAsia="Times New Roman" w:hAnsi="Times New Roman" w:cs="Times New Roman"/>
              </w:rPr>
              <w:t xml:space="preserve"> </w:t>
            </w:r>
            <w:r w:rsidRPr="005A2EC5">
              <w:rPr>
                <w:rFonts w:ascii="Times New Roman" w:eastAsia="Times New Roman" w:hAnsi="Times New Roman" w:cs="Times New Roman"/>
                <w:lang w:val="en-US"/>
              </w:rPr>
              <w:t>Building</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 </w:t>
            </w:r>
          </w:p>
        </w:tc>
        <w:tc>
          <w:tcPr>
            <w:tcW w:w="2698" w:type="dxa"/>
          </w:tcPr>
          <w:p w:rsidR="004F3C57" w:rsidRPr="005A2EC5" w:rsidRDefault="004F3C57">
            <w:pPr>
              <w:widowControl w:val="0"/>
              <w:spacing w:line="239" w:lineRule="auto"/>
              <w:jc w:val="center"/>
              <w:rPr>
                <w:rFonts w:ascii="Times New Roman" w:eastAsia="Times New Roman" w:hAnsi="Times New Roman" w:cs="Times New Roman"/>
              </w:rPr>
            </w:pPr>
          </w:p>
        </w:tc>
      </w:tr>
      <w:tr w:rsidR="004F3C57" w:rsidRPr="005A2EC5">
        <w:tc>
          <w:tcPr>
            <w:tcW w:w="979" w:type="dxa"/>
          </w:tcPr>
          <w:p w:rsidR="004F3C57" w:rsidRPr="005A2EC5" w:rsidRDefault="00A33314">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1.22</w:t>
            </w:r>
            <w:r w:rsidR="00B41DF3" w:rsidRPr="005A2EC5">
              <w:rPr>
                <w:rFonts w:ascii="Times New Roman" w:eastAsia="Times New Roman" w:hAnsi="Times New Roman" w:cs="Times New Roman"/>
              </w:rPr>
              <w:t>.1</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Об’єктно-орієнтований аналіз та проектування</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4</w:t>
            </w:r>
          </w:p>
        </w:tc>
        <w:tc>
          <w:tcPr>
            <w:tcW w:w="2698"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ІСПИТ</w:t>
            </w:r>
          </w:p>
        </w:tc>
      </w:tr>
      <w:tr w:rsidR="004F3C57" w:rsidRPr="005A2EC5">
        <w:tc>
          <w:tcPr>
            <w:tcW w:w="979" w:type="dxa"/>
          </w:tcPr>
          <w:p w:rsidR="004F3C57" w:rsidRPr="005A2EC5" w:rsidRDefault="00A33314">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1.22</w:t>
            </w:r>
            <w:r w:rsidR="00B41DF3" w:rsidRPr="005A2EC5">
              <w:rPr>
                <w:rFonts w:ascii="Times New Roman" w:eastAsia="Times New Roman" w:hAnsi="Times New Roman" w:cs="Times New Roman"/>
              </w:rPr>
              <w:t>.2</w:t>
            </w:r>
          </w:p>
        </w:tc>
        <w:tc>
          <w:tcPr>
            <w:tcW w:w="4009" w:type="dxa"/>
          </w:tcPr>
          <w:p w:rsidR="004F3C57" w:rsidRPr="005A2EC5" w:rsidRDefault="00294D8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Системне програмування та адміністрування ОС</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 </w:t>
            </w:r>
          </w:p>
        </w:tc>
        <w:tc>
          <w:tcPr>
            <w:tcW w:w="2698" w:type="dxa"/>
          </w:tcPr>
          <w:p w:rsidR="004F3C57" w:rsidRPr="005A2EC5" w:rsidRDefault="004F3C57">
            <w:pPr>
              <w:widowControl w:val="0"/>
              <w:spacing w:line="239" w:lineRule="auto"/>
              <w:jc w:val="center"/>
              <w:rPr>
                <w:rFonts w:ascii="Times New Roman" w:eastAsia="Times New Roman" w:hAnsi="Times New Roman" w:cs="Times New Roman"/>
              </w:rPr>
            </w:pPr>
          </w:p>
        </w:tc>
      </w:tr>
      <w:tr w:rsidR="004F3C57" w:rsidRPr="005A2EC5">
        <w:tc>
          <w:tcPr>
            <w:tcW w:w="979" w:type="dxa"/>
          </w:tcPr>
          <w:p w:rsidR="004F3C57" w:rsidRPr="005A2EC5" w:rsidRDefault="00A33314">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2.</w:t>
            </w:r>
            <w:r w:rsidRPr="005A2EC5">
              <w:rPr>
                <w:rFonts w:ascii="Times New Roman" w:eastAsia="Times New Roman" w:hAnsi="Times New Roman" w:cs="Times New Roman"/>
                <w:lang w:val="en-US"/>
              </w:rPr>
              <w:t>10</w:t>
            </w:r>
            <w:r w:rsidR="00B41DF3" w:rsidRPr="005A2EC5">
              <w:rPr>
                <w:rFonts w:ascii="Times New Roman" w:eastAsia="Times New Roman" w:hAnsi="Times New Roman" w:cs="Times New Roman"/>
              </w:rPr>
              <w:t>.1</w:t>
            </w:r>
          </w:p>
        </w:tc>
        <w:tc>
          <w:tcPr>
            <w:tcW w:w="4009" w:type="dxa"/>
          </w:tcPr>
          <w:p w:rsidR="004F3C57" w:rsidRPr="005A2EC5" w:rsidRDefault="00B41DF3" w:rsidP="00D2050A">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Методи обробки інформації в системах відео</w:t>
            </w:r>
            <w:r w:rsidR="00D2050A" w:rsidRPr="005A2EC5">
              <w:rPr>
                <w:rFonts w:ascii="Times New Roman" w:eastAsia="Times New Roman" w:hAnsi="Times New Roman" w:cs="Times New Roman"/>
              </w:rPr>
              <w:t>нагляду</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4</w:t>
            </w:r>
          </w:p>
        </w:tc>
        <w:tc>
          <w:tcPr>
            <w:tcW w:w="2698"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ЗАЛІК</w:t>
            </w:r>
          </w:p>
        </w:tc>
      </w:tr>
      <w:tr w:rsidR="004F3C57" w:rsidRPr="005A2EC5">
        <w:tc>
          <w:tcPr>
            <w:tcW w:w="979" w:type="dxa"/>
          </w:tcPr>
          <w:p w:rsidR="004F3C57" w:rsidRPr="005A2EC5" w:rsidRDefault="00A33314">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2.10</w:t>
            </w:r>
            <w:r w:rsidR="00B41DF3" w:rsidRPr="005A2EC5">
              <w:rPr>
                <w:rFonts w:ascii="Times New Roman" w:eastAsia="Times New Roman" w:hAnsi="Times New Roman" w:cs="Times New Roman"/>
              </w:rPr>
              <w:t>.2</w:t>
            </w:r>
          </w:p>
        </w:tc>
        <w:tc>
          <w:tcPr>
            <w:tcW w:w="4009" w:type="dxa"/>
          </w:tcPr>
          <w:p w:rsidR="004F3C57" w:rsidRPr="005A2EC5" w:rsidRDefault="00294D8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Системи обробки відеоінформації</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 </w:t>
            </w:r>
          </w:p>
        </w:tc>
        <w:tc>
          <w:tcPr>
            <w:tcW w:w="2698" w:type="dxa"/>
          </w:tcPr>
          <w:p w:rsidR="004F3C57" w:rsidRPr="005A2EC5" w:rsidRDefault="004F3C57">
            <w:pPr>
              <w:widowControl w:val="0"/>
              <w:spacing w:line="239" w:lineRule="auto"/>
              <w:jc w:val="center"/>
              <w:rPr>
                <w:rFonts w:ascii="Times New Roman" w:eastAsia="Times New Roman" w:hAnsi="Times New Roman" w:cs="Times New Roman"/>
              </w:rPr>
            </w:pPr>
          </w:p>
        </w:tc>
      </w:tr>
      <w:tr w:rsidR="00294D8B" w:rsidRPr="005A2EC5">
        <w:tc>
          <w:tcPr>
            <w:tcW w:w="979" w:type="dxa"/>
          </w:tcPr>
          <w:p w:rsidR="00294D8B" w:rsidRPr="005A2EC5" w:rsidRDefault="00A33314" w:rsidP="00294D8B">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2.11</w:t>
            </w:r>
            <w:r w:rsidR="00294D8B" w:rsidRPr="005A2EC5">
              <w:rPr>
                <w:rFonts w:ascii="Times New Roman" w:eastAsia="Times New Roman" w:hAnsi="Times New Roman" w:cs="Times New Roman"/>
              </w:rPr>
              <w:t>.1</w:t>
            </w:r>
          </w:p>
        </w:tc>
        <w:tc>
          <w:tcPr>
            <w:tcW w:w="4009" w:type="dxa"/>
          </w:tcPr>
          <w:p w:rsidR="00294D8B" w:rsidRPr="005A2EC5" w:rsidRDefault="00294D8B" w:rsidP="00294D8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Архітектура програмного забезпечення</w:t>
            </w:r>
          </w:p>
        </w:tc>
        <w:tc>
          <w:tcPr>
            <w:tcW w:w="1455" w:type="dxa"/>
          </w:tcPr>
          <w:p w:rsidR="00294D8B" w:rsidRPr="005A2EC5" w:rsidRDefault="00294D8B" w:rsidP="00294D8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4</w:t>
            </w:r>
          </w:p>
        </w:tc>
        <w:tc>
          <w:tcPr>
            <w:tcW w:w="2698" w:type="dxa"/>
          </w:tcPr>
          <w:p w:rsidR="00294D8B" w:rsidRPr="005A2EC5" w:rsidRDefault="00294D8B" w:rsidP="00294D8B">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ІСПИТ</w:t>
            </w:r>
          </w:p>
        </w:tc>
      </w:tr>
      <w:tr w:rsidR="00294D8B" w:rsidRPr="005A2EC5">
        <w:tc>
          <w:tcPr>
            <w:tcW w:w="979" w:type="dxa"/>
          </w:tcPr>
          <w:p w:rsidR="00294D8B" w:rsidRPr="005A2EC5" w:rsidRDefault="00A33314" w:rsidP="00294D8B">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2.</w:t>
            </w:r>
            <w:r w:rsidRPr="005A2EC5">
              <w:rPr>
                <w:rFonts w:ascii="Times New Roman" w:eastAsia="Times New Roman" w:hAnsi="Times New Roman" w:cs="Times New Roman"/>
                <w:lang w:val="en-US"/>
              </w:rPr>
              <w:t>11</w:t>
            </w:r>
            <w:r w:rsidR="00294D8B" w:rsidRPr="005A2EC5">
              <w:rPr>
                <w:rFonts w:ascii="Times New Roman" w:eastAsia="Times New Roman" w:hAnsi="Times New Roman" w:cs="Times New Roman"/>
              </w:rPr>
              <w:t>.2</w:t>
            </w:r>
          </w:p>
        </w:tc>
        <w:tc>
          <w:tcPr>
            <w:tcW w:w="4009" w:type="dxa"/>
          </w:tcPr>
          <w:p w:rsidR="00294D8B" w:rsidRPr="005A2EC5" w:rsidRDefault="00294D8B" w:rsidP="00294D8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Кодування та захист інформації</w:t>
            </w:r>
          </w:p>
        </w:tc>
        <w:tc>
          <w:tcPr>
            <w:tcW w:w="1455" w:type="dxa"/>
          </w:tcPr>
          <w:p w:rsidR="00294D8B" w:rsidRPr="005A2EC5" w:rsidRDefault="00294D8B" w:rsidP="00294D8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 </w:t>
            </w:r>
          </w:p>
        </w:tc>
        <w:tc>
          <w:tcPr>
            <w:tcW w:w="2698" w:type="dxa"/>
          </w:tcPr>
          <w:p w:rsidR="00294D8B" w:rsidRPr="005A2EC5" w:rsidRDefault="00294D8B" w:rsidP="00294D8B">
            <w:pPr>
              <w:widowControl w:val="0"/>
              <w:spacing w:line="239" w:lineRule="auto"/>
              <w:jc w:val="center"/>
              <w:rPr>
                <w:rFonts w:ascii="Times New Roman" w:eastAsia="Times New Roman" w:hAnsi="Times New Roman" w:cs="Times New Roman"/>
              </w:rPr>
            </w:pPr>
          </w:p>
        </w:tc>
      </w:tr>
      <w:tr w:rsidR="004F3C57" w:rsidRPr="005A2EC5">
        <w:tc>
          <w:tcPr>
            <w:tcW w:w="979" w:type="dxa"/>
          </w:tcPr>
          <w:p w:rsidR="004F3C57" w:rsidRPr="005A2EC5" w:rsidRDefault="00A33314">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2.12</w:t>
            </w:r>
            <w:r w:rsidR="00B41DF3" w:rsidRPr="005A2EC5">
              <w:rPr>
                <w:rFonts w:ascii="Times New Roman" w:eastAsia="Times New Roman" w:hAnsi="Times New Roman" w:cs="Times New Roman"/>
              </w:rPr>
              <w:t>.1</w:t>
            </w:r>
          </w:p>
        </w:tc>
        <w:tc>
          <w:tcPr>
            <w:tcW w:w="4009" w:type="dxa"/>
          </w:tcPr>
          <w:p w:rsidR="004F3C57" w:rsidRPr="005A2EC5" w:rsidRDefault="00294D8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 xml:space="preserve">Програмування </w:t>
            </w:r>
            <w:r w:rsidRPr="005A2EC5">
              <w:rPr>
                <w:rFonts w:ascii="Times New Roman" w:eastAsia="Times New Roman" w:hAnsi="Times New Roman" w:cs="Times New Roman"/>
                <w:lang w:val="en-US"/>
              </w:rPr>
              <w:t>Grid</w:t>
            </w:r>
            <w:r w:rsidRPr="005A2EC5">
              <w:rPr>
                <w:rFonts w:ascii="Times New Roman" w:eastAsia="Times New Roman" w:hAnsi="Times New Roman" w:cs="Times New Roman"/>
              </w:rPr>
              <w:t>-систем</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5</w:t>
            </w:r>
          </w:p>
        </w:tc>
        <w:tc>
          <w:tcPr>
            <w:tcW w:w="2698"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ІСПИТ</w:t>
            </w:r>
          </w:p>
        </w:tc>
      </w:tr>
      <w:tr w:rsidR="004F3C57" w:rsidRPr="005A2EC5">
        <w:tc>
          <w:tcPr>
            <w:tcW w:w="979" w:type="dxa"/>
          </w:tcPr>
          <w:p w:rsidR="004F3C57" w:rsidRPr="005A2EC5" w:rsidRDefault="00A33314">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2.12</w:t>
            </w:r>
            <w:r w:rsidR="00B41DF3" w:rsidRPr="005A2EC5">
              <w:rPr>
                <w:rFonts w:ascii="Times New Roman" w:eastAsia="Times New Roman" w:hAnsi="Times New Roman" w:cs="Times New Roman"/>
              </w:rPr>
              <w:t>.2</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Сервіс-орієнтовані системи</w:t>
            </w:r>
          </w:p>
        </w:tc>
        <w:tc>
          <w:tcPr>
            <w:tcW w:w="1455" w:type="dxa"/>
          </w:tcPr>
          <w:p w:rsidR="004F3C57" w:rsidRPr="005A2EC5" w:rsidRDefault="004F3C57">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p>
        </w:tc>
        <w:tc>
          <w:tcPr>
            <w:tcW w:w="2698" w:type="dxa"/>
          </w:tcPr>
          <w:p w:rsidR="004F3C57" w:rsidRPr="005A2EC5" w:rsidRDefault="004F3C57">
            <w:pPr>
              <w:widowControl w:val="0"/>
              <w:spacing w:line="239" w:lineRule="auto"/>
              <w:jc w:val="center"/>
              <w:rPr>
                <w:rFonts w:ascii="Times New Roman" w:eastAsia="Times New Roman" w:hAnsi="Times New Roman" w:cs="Times New Roman"/>
              </w:rPr>
            </w:pPr>
          </w:p>
        </w:tc>
      </w:tr>
      <w:tr w:rsidR="004F3C57" w:rsidRPr="005A2EC5">
        <w:tc>
          <w:tcPr>
            <w:tcW w:w="979" w:type="dxa"/>
          </w:tcPr>
          <w:p w:rsidR="004F3C57" w:rsidRPr="005A2EC5" w:rsidRDefault="00A33314">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2.13</w:t>
            </w:r>
            <w:r w:rsidR="00B41DF3" w:rsidRPr="005A2EC5">
              <w:rPr>
                <w:rFonts w:ascii="Times New Roman" w:eastAsia="Times New Roman" w:hAnsi="Times New Roman" w:cs="Times New Roman"/>
              </w:rPr>
              <w:t>.1</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Розподілені обчислення</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5</w:t>
            </w:r>
          </w:p>
        </w:tc>
        <w:tc>
          <w:tcPr>
            <w:tcW w:w="2698"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ЗАЛІК</w:t>
            </w:r>
          </w:p>
        </w:tc>
      </w:tr>
      <w:tr w:rsidR="004F3C57" w:rsidRPr="005A2EC5">
        <w:tc>
          <w:tcPr>
            <w:tcW w:w="979" w:type="dxa"/>
          </w:tcPr>
          <w:p w:rsidR="004F3C57" w:rsidRPr="005A2EC5" w:rsidRDefault="00A33314">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2.</w:t>
            </w:r>
            <w:r w:rsidRPr="005A2EC5">
              <w:rPr>
                <w:rFonts w:ascii="Times New Roman" w:eastAsia="Times New Roman" w:hAnsi="Times New Roman" w:cs="Times New Roman"/>
                <w:lang w:val="en-US"/>
              </w:rPr>
              <w:t>13</w:t>
            </w:r>
            <w:r w:rsidR="00B41DF3" w:rsidRPr="005A2EC5">
              <w:rPr>
                <w:rFonts w:ascii="Times New Roman" w:eastAsia="Times New Roman" w:hAnsi="Times New Roman" w:cs="Times New Roman"/>
              </w:rPr>
              <w:t>.2</w:t>
            </w:r>
          </w:p>
        </w:tc>
        <w:tc>
          <w:tcPr>
            <w:tcW w:w="4009" w:type="dxa"/>
          </w:tcPr>
          <w:p w:rsidR="004F3C57" w:rsidRPr="005A2EC5" w:rsidRDefault="00294D8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Моделі і методи паралельних обчислень</w:t>
            </w:r>
          </w:p>
        </w:tc>
        <w:tc>
          <w:tcPr>
            <w:tcW w:w="1455" w:type="dxa"/>
          </w:tcPr>
          <w:p w:rsidR="004F3C57" w:rsidRPr="005A2EC5" w:rsidRDefault="004F3C57">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p>
        </w:tc>
        <w:tc>
          <w:tcPr>
            <w:tcW w:w="2698" w:type="dxa"/>
          </w:tcPr>
          <w:p w:rsidR="004F3C57" w:rsidRPr="005A2EC5" w:rsidRDefault="004F3C57">
            <w:pPr>
              <w:widowControl w:val="0"/>
              <w:spacing w:line="239" w:lineRule="auto"/>
              <w:jc w:val="center"/>
              <w:rPr>
                <w:rFonts w:ascii="Times New Roman" w:eastAsia="Times New Roman" w:hAnsi="Times New Roman" w:cs="Times New Roman"/>
              </w:rPr>
            </w:pPr>
          </w:p>
        </w:tc>
      </w:tr>
      <w:tr w:rsidR="00294D8B" w:rsidRPr="005A2EC5">
        <w:tc>
          <w:tcPr>
            <w:tcW w:w="979" w:type="dxa"/>
          </w:tcPr>
          <w:p w:rsidR="00294D8B" w:rsidRPr="005A2EC5" w:rsidRDefault="00A33314" w:rsidP="00294D8B">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2.</w:t>
            </w:r>
            <w:r w:rsidRPr="005A2EC5">
              <w:rPr>
                <w:rFonts w:ascii="Times New Roman" w:eastAsia="Times New Roman" w:hAnsi="Times New Roman" w:cs="Times New Roman"/>
                <w:lang w:val="en-US"/>
              </w:rPr>
              <w:t>14</w:t>
            </w:r>
            <w:r w:rsidR="00294D8B" w:rsidRPr="005A2EC5">
              <w:rPr>
                <w:rFonts w:ascii="Times New Roman" w:eastAsia="Times New Roman" w:hAnsi="Times New Roman" w:cs="Times New Roman"/>
              </w:rPr>
              <w:t>.1</w:t>
            </w:r>
          </w:p>
        </w:tc>
        <w:tc>
          <w:tcPr>
            <w:tcW w:w="4009" w:type="dxa"/>
          </w:tcPr>
          <w:p w:rsidR="00294D8B" w:rsidRPr="005A2EC5" w:rsidRDefault="00294D8B" w:rsidP="00294D8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Системний аналіз процесів комп'ютеризації</w:t>
            </w:r>
          </w:p>
        </w:tc>
        <w:tc>
          <w:tcPr>
            <w:tcW w:w="1455" w:type="dxa"/>
          </w:tcPr>
          <w:p w:rsidR="00294D8B" w:rsidRPr="005A2EC5" w:rsidRDefault="00294D8B" w:rsidP="00294D8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6</w:t>
            </w:r>
          </w:p>
        </w:tc>
        <w:tc>
          <w:tcPr>
            <w:tcW w:w="2698" w:type="dxa"/>
          </w:tcPr>
          <w:p w:rsidR="00294D8B" w:rsidRPr="005A2EC5" w:rsidRDefault="00294D8B" w:rsidP="00294D8B">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ІСПИТ</w:t>
            </w:r>
          </w:p>
        </w:tc>
      </w:tr>
      <w:tr w:rsidR="00294D8B" w:rsidRPr="005A2EC5">
        <w:tc>
          <w:tcPr>
            <w:tcW w:w="979" w:type="dxa"/>
          </w:tcPr>
          <w:p w:rsidR="00294D8B" w:rsidRPr="005A2EC5" w:rsidRDefault="00A33314" w:rsidP="00294D8B">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2.14</w:t>
            </w:r>
            <w:r w:rsidR="00294D8B" w:rsidRPr="005A2EC5">
              <w:rPr>
                <w:rFonts w:ascii="Times New Roman" w:eastAsia="Times New Roman" w:hAnsi="Times New Roman" w:cs="Times New Roman"/>
              </w:rPr>
              <w:t>.2</w:t>
            </w:r>
          </w:p>
        </w:tc>
        <w:tc>
          <w:tcPr>
            <w:tcW w:w="4009" w:type="dxa"/>
          </w:tcPr>
          <w:p w:rsidR="00294D8B" w:rsidRPr="005A2EC5" w:rsidRDefault="00294D8B" w:rsidP="00294D8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Системний аналіз інформаційних процесів</w:t>
            </w:r>
          </w:p>
        </w:tc>
        <w:tc>
          <w:tcPr>
            <w:tcW w:w="1455" w:type="dxa"/>
          </w:tcPr>
          <w:p w:rsidR="00294D8B" w:rsidRPr="005A2EC5" w:rsidRDefault="00294D8B" w:rsidP="00294D8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 </w:t>
            </w:r>
          </w:p>
        </w:tc>
        <w:tc>
          <w:tcPr>
            <w:tcW w:w="2698" w:type="dxa"/>
          </w:tcPr>
          <w:p w:rsidR="00294D8B" w:rsidRPr="005A2EC5" w:rsidRDefault="00294D8B" w:rsidP="00294D8B">
            <w:pPr>
              <w:widowControl w:val="0"/>
              <w:spacing w:line="239" w:lineRule="auto"/>
              <w:jc w:val="center"/>
              <w:rPr>
                <w:rFonts w:ascii="Times New Roman" w:eastAsia="Times New Roman" w:hAnsi="Times New Roman" w:cs="Times New Roman"/>
              </w:rPr>
            </w:pPr>
          </w:p>
        </w:tc>
      </w:tr>
      <w:tr w:rsidR="004F3C57" w:rsidRPr="005A2EC5">
        <w:tc>
          <w:tcPr>
            <w:tcW w:w="979" w:type="dxa"/>
          </w:tcPr>
          <w:p w:rsidR="004F3C57" w:rsidRPr="005A2EC5" w:rsidRDefault="00A33314">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2.</w:t>
            </w:r>
            <w:r w:rsidRPr="005A2EC5">
              <w:rPr>
                <w:rFonts w:ascii="Times New Roman" w:eastAsia="Times New Roman" w:hAnsi="Times New Roman" w:cs="Times New Roman"/>
                <w:lang w:val="en-US"/>
              </w:rPr>
              <w:t>15</w:t>
            </w:r>
            <w:r w:rsidR="00B41DF3" w:rsidRPr="005A2EC5">
              <w:rPr>
                <w:rFonts w:ascii="Times New Roman" w:eastAsia="Times New Roman" w:hAnsi="Times New Roman" w:cs="Times New Roman"/>
              </w:rPr>
              <w:t>.1</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Системи захисту обчислювальних мереж</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5</w:t>
            </w:r>
          </w:p>
        </w:tc>
        <w:tc>
          <w:tcPr>
            <w:tcW w:w="2698"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ЗАЛІК</w:t>
            </w:r>
          </w:p>
        </w:tc>
      </w:tr>
      <w:tr w:rsidR="004F3C57" w:rsidRPr="005A2EC5">
        <w:tc>
          <w:tcPr>
            <w:tcW w:w="979" w:type="dxa"/>
          </w:tcPr>
          <w:p w:rsidR="004F3C57" w:rsidRPr="005A2EC5" w:rsidRDefault="00B41DF3">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2</w:t>
            </w:r>
            <w:r w:rsidR="00A33314" w:rsidRPr="005A2EC5">
              <w:rPr>
                <w:rFonts w:ascii="Times New Roman" w:eastAsia="Times New Roman" w:hAnsi="Times New Roman" w:cs="Times New Roman"/>
                <w:lang w:val="en-US"/>
              </w:rPr>
              <w:t>.15</w:t>
            </w:r>
            <w:r w:rsidRPr="005A2EC5">
              <w:rPr>
                <w:rFonts w:ascii="Times New Roman" w:eastAsia="Times New Roman" w:hAnsi="Times New Roman" w:cs="Times New Roman"/>
              </w:rPr>
              <w:t>.2</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Програмні засоби мережевих технологій</w:t>
            </w:r>
          </w:p>
        </w:tc>
        <w:tc>
          <w:tcPr>
            <w:tcW w:w="1455"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 </w:t>
            </w:r>
          </w:p>
        </w:tc>
        <w:tc>
          <w:tcPr>
            <w:tcW w:w="2698" w:type="dxa"/>
          </w:tcPr>
          <w:p w:rsidR="004F3C57" w:rsidRPr="005A2EC5" w:rsidRDefault="004F3C57">
            <w:pPr>
              <w:widowControl w:val="0"/>
              <w:spacing w:line="239" w:lineRule="auto"/>
              <w:jc w:val="center"/>
              <w:rPr>
                <w:rFonts w:ascii="Times New Roman" w:eastAsia="Times New Roman" w:hAnsi="Times New Roman" w:cs="Times New Roman"/>
              </w:rPr>
            </w:pPr>
          </w:p>
        </w:tc>
      </w:tr>
      <w:tr w:rsidR="00294D8B" w:rsidRPr="005A2EC5">
        <w:tc>
          <w:tcPr>
            <w:tcW w:w="979" w:type="dxa"/>
          </w:tcPr>
          <w:p w:rsidR="00294D8B" w:rsidRPr="005A2EC5" w:rsidRDefault="00A33314" w:rsidP="00294D8B">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2.16</w:t>
            </w:r>
            <w:r w:rsidR="00294D8B" w:rsidRPr="005A2EC5">
              <w:rPr>
                <w:rFonts w:ascii="Times New Roman" w:eastAsia="Times New Roman" w:hAnsi="Times New Roman" w:cs="Times New Roman"/>
              </w:rPr>
              <w:t>.1</w:t>
            </w:r>
          </w:p>
        </w:tc>
        <w:tc>
          <w:tcPr>
            <w:tcW w:w="4009" w:type="dxa"/>
          </w:tcPr>
          <w:p w:rsidR="00294D8B" w:rsidRPr="005A2EC5" w:rsidRDefault="00294D8B" w:rsidP="00294D8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Скриптові мови програмування</w:t>
            </w:r>
          </w:p>
        </w:tc>
        <w:tc>
          <w:tcPr>
            <w:tcW w:w="1455" w:type="dxa"/>
          </w:tcPr>
          <w:p w:rsidR="00294D8B" w:rsidRPr="005A2EC5" w:rsidRDefault="00294D8B" w:rsidP="00294D8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5</w:t>
            </w:r>
          </w:p>
        </w:tc>
        <w:tc>
          <w:tcPr>
            <w:tcW w:w="2698" w:type="dxa"/>
          </w:tcPr>
          <w:p w:rsidR="00294D8B" w:rsidRPr="005A2EC5" w:rsidRDefault="00294D8B" w:rsidP="00294D8B">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ІСПИТ</w:t>
            </w:r>
          </w:p>
        </w:tc>
      </w:tr>
      <w:tr w:rsidR="00294D8B" w:rsidRPr="005A2EC5">
        <w:tc>
          <w:tcPr>
            <w:tcW w:w="979" w:type="dxa"/>
          </w:tcPr>
          <w:p w:rsidR="00294D8B" w:rsidRPr="005A2EC5" w:rsidRDefault="00A33314" w:rsidP="00294D8B">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2.</w:t>
            </w:r>
            <w:r w:rsidRPr="005A2EC5">
              <w:rPr>
                <w:rFonts w:ascii="Times New Roman" w:eastAsia="Times New Roman" w:hAnsi="Times New Roman" w:cs="Times New Roman"/>
                <w:lang w:val="en-US"/>
              </w:rPr>
              <w:t>16</w:t>
            </w:r>
            <w:r w:rsidR="00294D8B" w:rsidRPr="005A2EC5">
              <w:rPr>
                <w:rFonts w:ascii="Times New Roman" w:eastAsia="Times New Roman" w:hAnsi="Times New Roman" w:cs="Times New Roman"/>
              </w:rPr>
              <w:t>.2</w:t>
            </w:r>
          </w:p>
        </w:tc>
        <w:tc>
          <w:tcPr>
            <w:tcW w:w="4009" w:type="dxa"/>
          </w:tcPr>
          <w:p w:rsidR="00294D8B" w:rsidRPr="005A2EC5" w:rsidRDefault="00294D8B" w:rsidP="00294D8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Технології програмування систем</w:t>
            </w:r>
          </w:p>
        </w:tc>
        <w:tc>
          <w:tcPr>
            <w:tcW w:w="1455" w:type="dxa"/>
          </w:tcPr>
          <w:p w:rsidR="00294D8B" w:rsidRPr="005A2EC5" w:rsidRDefault="00294D8B" w:rsidP="00294D8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r w:rsidRPr="005A2EC5">
              <w:rPr>
                <w:rFonts w:ascii="Times New Roman" w:eastAsia="Times New Roman" w:hAnsi="Times New Roman" w:cs="Times New Roman"/>
              </w:rPr>
              <w:t> </w:t>
            </w:r>
          </w:p>
        </w:tc>
        <w:tc>
          <w:tcPr>
            <w:tcW w:w="2698" w:type="dxa"/>
          </w:tcPr>
          <w:p w:rsidR="00294D8B" w:rsidRPr="005A2EC5" w:rsidRDefault="00294D8B" w:rsidP="00294D8B">
            <w:pPr>
              <w:widowControl w:val="0"/>
              <w:spacing w:line="239" w:lineRule="auto"/>
              <w:jc w:val="center"/>
              <w:rPr>
                <w:rFonts w:ascii="Times New Roman" w:eastAsia="Times New Roman" w:hAnsi="Times New Roman" w:cs="Times New Roman"/>
              </w:rPr>
            </w:pPr>
          </w:p>
        </w:tc>
      </w:tr>
      <w:tr w:rsidR="004F3C57" w:rsidRPr="005A2EC5">
        <w:tc>
          <w:tcPr>
            <w:tcW w:w="9141" w:type="dxa"/>
            <w:gridSpan w:val="4"/>
          </w:tcPr>
          <w:p w:rsidR="004F3C57" w:rsidRPr="005A2EC5" w:rsidRDefault="00B41DF3">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b/>
              </w:rPr>
              <w:t>Загальний обсяг вибіркових компонент:                        60</w:t>
            </w:r>
          </w:p>
        </w:tc>
      </w:tr>
      <w:tr w:rsidR="004F3C57" w:rsidRPr="005A2EC5">
        <w:tc>
          <w:tcPr>
            <w:tcW w:w="979" w:type="dxa"/>
          </w:tcPr>
          <w:p w:rsidR="004F3C57" w:rsidRPr="005A2EC5" w:rsidRDefault="004F3C57">
            <w:pPr>
              <w:widowControl w:val="0"/>
              <w:spacing w:line="239" w:lineRule="auto"/>
              <w:rPr>
                <w:rFonts w:ascii="Times New Roman" w:eastAsia="Times New Roman" w:hAnsi="Times New Roman" w:cs="Times New Roman"/>
              </w:rPr>
            </w:pPr>
          </w:p>
        </w:tc>
        <w:tc>
          <w:tcPr>
            <w:tcW w:w="4009"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b/>
              </w:rPr>
              <w:t>Практична підготовка</w:t>
            </w:r>
          </w:p>
        </w:tc>
        <w:tc>
          <w:tcPr>
            <w:tcW w:w="1455" w:type="dxa"/>
          </w:tcPr>
          <w:p w:rsidR="004F3C57" w:rsidRPr="005A2EC5" w:rsidRDefault="004F3C57">
            <w:pPr>
              <w:widowControl w:val="0"/>
              <w:spacing w:line="239" w:lineRule="auto"/>
              <w:rPr>
                <w:rFonts w:ascii="Times New Roman" w:eastAsia="Times New Roman" w:hAnsi="Times New Roman" w:cs="Times New Roman"/>
              </w:rPr>
            </w:pPr>
          </w:p>
        </w:tc>
        <w:tc>
          <w:tcPr>
            <w:tcW w:w="2698" w:type="dxa"/>
          </w:tcPr>
          <w:p w:rsidR="004F3C57" w:rsidRPr="005A2EC5" w:rsidRDefault="004F3C57">
            <w:pPr>
              <w:widowControl w:val="0"/>
              <w:spacing w:line="239" w:lineRule="auto"/>
              <w:rPr>
                <w:rFonts w:ascii="Times New Roman" w:eastAsia="Times New Roman" w:hAnsi="Times New Roman" w:cs="Times New Roman"/>
              </w:rPr>
            </w:pPr>
          </w:p>
        </w:tc>
      </w:tr>
      <w:tr w:rsidR="004F3C57" w:rsidRPr="005A2EC5">
        <w:tc>
          <w:tcPr>
            <w:tcW w:w="979" w:type="dxa"/>
          </w:tcPr>
          <w:p w:rsidR="004F3C57" w:rsidRPr="005A2EC5" w:rsidRDefault="00B41DF3">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П1</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Проектно-технологічна</w:t>
            </w:r>
          </w:p>
        </w:tc>
        <w:tc>
          <w:tcPr>
            <w:tcW w:w="1455"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3</w:t>
            </w:r>
          </w:p>
        </w:tc>
        <w:tc>
          <w:tcPr>
            <w:tcW w:w="2698" w:type="dxa"/>
          </w:tcPr>
          <w:p w:rsidR="004F3C57" w:rsidRPr="005A2EC5" w:rsidRDefault="004F3C57">
            <w:pPr>
              <w:widowControl w:val="0"/>
              <w:spacing w:line="239" w:lineRule="auto"/>
              <w:rPr>
                <w:rFonts w:ascii="Times New Roman" w:eastAsia="Times New Roman" w:hAnsi="Times New Roman" w:cs="Times New Roman"/>
              </w:rPr>
            </w:pPr>
          </w:p>
        </w:tc>
      </w:tr>
      <w:tr w:rsidR="004F3C57" w:rsidRPr="005A2EC5">
        <w:tc>
          <w:tcPr>
            <w:tcW w:w="979" w:type="dxa"/>
          </w:tcPr>
          <w:p w:rsidR="004F3C57" w:rsidRPr="005A2EC5" w:rsidRDefault="00B41DF3">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П2</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Навчально-технологічна</w:t>
            </w:r>
          </w:p>
        </w:tc>
        <w:tc>
          <w:tcPr>
            <w:tcW w:w="1455"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3</w:t>
            </w:r>
          </w:p>
        </w:tc>
        <w:tc>
          <w:tcPr>
            <w:tcW w:w="2698" w:type="dxa"/>
          </w:tcPr>
          <w:p w:rsidR="004F3C57" w:rsidRPr="005A2EC5" w:rsidRDefault="004F3C57">
            <w:pPr>
              <w:widowControl w:val="0"/>
              <w:spacing w:line="239" w:lineRule="auto"/>
              <w:rPr>
                <w:rFonts w:ascii="Times New Roman" w:eastAsia="Times New Roman" w:hAnsi="Times New Roman" w:cs="Times New Roman"/>
              </w:rPr>
            </w:pPr>
          </w:p>
        </w:tc>
      </w:tr>
      <w:tr w:rsidR="004F3C57" w:rsidRPr="005A2EC5">
        <w:tc>
          <w:tcPr>
            <w:tcW w:w="979" w:type="dxa"/>
          </w:tcPr>
          <w:p w:rsidR="004F3C57" w:rsidRPr="005A2EC5" w:rsidRDefault="00B41DF3">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П3</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Виробнича з комп'ютерних технологій</w:t>
            </w:r>
          </w:p>
        </w:tc>
        <w:tc>
          <w:tcPr>
            <w:tcW w:w="1455"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3</w:t>
            </w:r>
          </w:p>
        </w:tc>
        <w:tc>
          <w:tcPr>
            <w:tcW w:w="2698" w:type="dxa"/>
          </w:tcPr>
          <w:p w:rsidR="004F3C57" w:rsidRPr="005A2EC5" w:rsidRDefault="004F3C57">
            <w:pPr>
              <w:widowControl w:val="0"/>
              <w:spacing w:line="239" w:lineRule="auto"/>
              <w:rPr>
                <w:rFonts w:ascii="Times New Roman" w:eastAsia="Times New Roman" w:hAnsi="Times New Roman" w:cs="Times New Roman"/>
              </w:rPr>
            </w:pPr>
          </w:p>
        </w:tc>
      </w:tr>
      <w:tr w:rsidR="004F3C57" w:rsidRPr="005A2EC5">
        <w:tc>
          <w:tcPr>
            <w:tcW w:w="979" w:type="dxa"/>
          </w:tcPr>
          <w:p w:rsidR="004F3C57" w:rsidRPr="005A2EC5" w:rsidRDefault="00B41DF3">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П4</w:t>
            </w:r>
          </w:p>
        </w:tc>
        <w:tc>
          <w:tcPr>
            <w:tcW w:w="4009" w:type="dxa"/>
          </w:tcPr>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sidRPr="005A2EC5">
              <w:rPr>
                <w:rFonts w:ascii="Times New Roman" w:eastAsia="Times New Roman" w:hAnsi="Times New Roman" w:cs="Times New Roman"/>
              </w:rPr>
              <w:t>Переддипломна</w:t>
            </w:r>
          </w:p>
        </w:tc>
        <w:tc>
          <w:tcPr>
            <w:tcW w:w="1455"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3</w:t>
            </w:r>
          </w:p>
        </w:tc>
        <w:tc>
          <w:tcPr>
            <w:tcW w:w="2698" w:type="dxa"/>
          </w:tcPr>
          <w:p w:rsidR="004F3C57" w:rsidRPr="005A2EC5" w:rsidRDefault="004F3C57">
            <w:pPr>
              <w:widowControl w:val="0"/>
              <w:spacing w:line="239" w:lineRule="auto"/>
              <w:rPr>
                <w:rFonts w:ascii="Times New Roman" w:eastAsia="Times New Roman" w:hAnsi="Times New Roman" w:cs="Times New Roman"/>
              </w:rPr>
            </w:pPr>
          </w:p>
        </w:tc>
      </w:tr>
      <w:tr w:rsidR="004F3C57" w:rsidRPr="005A2EC5">
        <w:tc>
          <w:tcPr>
            <w:tcW w:w="979" w:type="dxa"/>
          </w:tcPr>
          <w:p w:rsidR="004F3C57" w:rsidRPr="005A2EC5" w:rsidRDefault="004F3C57">
            <w:pPr>
              <w:widowControl w:val="0"/>
              <w:spacing w:line="239" w:lineRule="auto"/>
              <w:rPr>
                <w:rFonts w:ascii="Times New Roman" w:eastAsia="Times New Roman" w:hAnsi="Times New Roman" w:cs="Times New Roman"/>
              </w:rPr>
            </w:pPr>
          </w:p>
        </w:tc>
        <w:tc>
          <w:tcPr>
            <w:tcW w:w="4009"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b/>
              </w:rPr>
              <w:t>Підготовка до атестації</w:t>
            </w:r>
          </w:p>
        </w:tc>
        <w:tc>
          <w:tcPr>
            <w:tcW w:w="1455" w:type="dxa"/>
          </w:tcPr>
          <w:p w:rsidR="004F3C57" w:rsidRPr="005A2EC5" w:rsidRDefault="004F3C57">
            <w:pPr>
              <w:widowControl w:val="0"/>
              <w:spacing w:line="239" w:lineRule="auto"/>
              <w:jc w:val="center"/>
              <w:rPr>
                <w:rFonts w:ascii="Times New Roman" w:eastAsia="Times New Roman" w:hAnsi="Times New Roman" w:cs="Times New Roman"/>
              </w:rPr>
            </w:pPr>
          </w:p>
        </w:tc>
        <w:tc>
          <w:tcPr>
            <w:tcW w:w="2698" w:type="dxa"/>
          </w:tcPr>
          <w:p w:rsidR="004F3C57" w:rsidRPr="005A2EC5" w:rsidRDefault="004F3C57">
            <w:pPr>
              <w:widowControl w:val="0"/>
              <w:spacing w:line="239" w:lineRule="auto"/>
              <w:rPr>
                <w:rFonts w:ascii="Times New Roman" w:eastAsia="Times New Roman" w:hAnsi="Times New Roman" w:cs="Times New Roman"/>
              </w:rPr>
            </w:pPr>
          </w:p>
        </w:tc>
      </w:tr>
      <w:tr w:rsidR="004F3C57" w:rsidRPr="005A2EC5">
        <w:tc>
          <w:tcPr>
            <w:tcW w:w="979" w:type="dxa"/>
          </w:tcPr>
          <w:p w:rsidR="004F3C57" w:rsidRPr="005A2EC5" w:rsidRDefault="00B41DF3">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А1</w:t>
            </w:r>
          </w:p>
        </w:tc>
        <w:tc>
          <w:tcPr>
            <w:tcW w:w="4009" w:type="dxa"/>
          </w:tcPr>
          <w:p w:rsidR="004F3C57" w:rsidRPr="005A2EC5" w:rsidRDefault="00B41DF3">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Кваліфікаційна робота</w:t>
            </w:r>
          </w:p>
        </w:tc>
        <w:tc>
          <w:tcPr>
            <w:tcW w:w="1455"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6</w:t>
            </w:r>
          </w:p>
        </w:tc>
        <w:tc>
          <w:tcPr>
            <w:tcW w:w="2698" w:type="dxa"/>
          </w:tcPr>
          <w:p w:rsidR="004F3C57" w:rsidRPr="005A2EC5" w:rsidRDefault="004F3C57">
            <w:pPr>
              <w:widowControl w:val="0"/>
              <w:spacing w:line="239" w:lineRule="auto"/>
              <w:rPr>
                <w:rFonts w:ascii="Times New Roman" w:eastAsia="Times New Roman" w:hAnsi="Times New Roman" w:cs="Times New Roman"/>
              </w:rPr>
            </w:pPr>
          </w:p>
        </w:tc>
      </w:tr>
      <w:tr w:rsidR="004F3C57" w:rsidRPr="005A2EC5">
        <w:tc>
          <w:tcPr>
            <w:tcW w:w="9141" w:type="dxa"/>
            <w:gridSpan w:val="4"/>
          </w:tcPr>
          <w:p w:rsidR="004F3C57" w:rsidRPr="005A2EC5" w:rsidRDefault="00B41DF3">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b/>
              </w:rPr>
              <w:t>ЗАГАЛЬНИЙ ОБСЯГ ОСВІТНЬОЇ ПРОГРАМИ         240</w:t>
            </w:r>
          </w:p>
        </w:tc>
      </w:tr>
    </w:tbl>
    <w:p w:rsidR="00294D8B" w:rsidRPr="005A2EC5" w:rsidRDefault="00294D8B">
      <w:pPr>
        <w:widowControl w:val="0"/>
        <w:pBdr>
          <w:top w:val="none" w:sz="0" w:space="0" w:color="000000"/>
          <w:left w:val="none" w:sz="0" w:space="0" w:color="000000"/>
          <w:bottom w:val="none" w:sz="0" w:space="0" w:color="000000"/>
          <w:right w:val="none" w:sz="0" w:space="0" w:color="000000"/>
          <w:between w:val="none" w:sz="0" w:space="0" w:color="000000"/>
        </w:pBdr>
        <w:spacing w:line="239" w:lineRule="auto"/>
        <w:ind w:left="567"/>
        <w:jc w:val="center"/>
        <w:rPr>
          <w:rFonts w:ascii="Times New Roman" w:eastAsia="Times New Roman" w:hAnsi="Times New Roman" w:cs="Times New Roman"/>
          <w:sz w:val="28"/>
          <w:szCs w:val="28"/>
        </w:rPr>
      </w:pPr>
    </w:p>
    <w:p w:rsidR="00294D8B" w:rsidRPr="005A2EC5" w:rsidRDefault="00294D8B">
      <w:pPr>
        <w:widowControl w:val="0"/>
        <w:pBdr>
          <w:top w:val="none" w:sz="0" w:space="0" w:color="000000"/>
          <w:left w:val="none" w:sz="0" w:space="0" w:color="000000"/>
          <w:bottom w:val="none" w:sz="0" w:space="0" w:color="000000"/>
          <w:right w:val="none" w:sz="0" w:space="0" w:color="000000"/>
          <w:between w:val="none" w:sz="0" w:space="0" w:color="000000"/>
        </w:pBdr>
        <w:spacing w:line="239" w:lineRule="auto"/>
        <w:ind w:left="567"/>
        <w:jc w:val="center"/>
        <w:rPr>
          <w:rFonts w:ascii="Times New Roman" w:eastAsia="Times New Roman" w:hAnsi="Times New Roman" w:cs="Times New Roman"/>
          <w:sz w:val="28"/>
          <w:szCs w:val="28"/>
        </w:rPr>
      </w:pPr>
    </w:p>
    <w:p w:rsidR="004F3C57" w:rsidRPr="005A2EC5" w:rsidRDefault="00B41DF3">
      <w:pPr>
        <w:widowControl w:val="0"/>
        <w:pBdr>
          <w:top w:val="none" w:sz="0" w:space="0" w:color="000000"/>
          <w:left w:val="none" w:sz="0" w:space="0" w:color="000000"/>
          <w:bottom w:val="none" w:sz="0" w:space="0" w:color="000000"/>
          <w:right w:val="none" w:sz="0" w:space="0" w:color="000000"/>
          <w:between w:val="none" w:sz="0" w:space="0" w:color="000000"/>
        </w:pBdr>
        <w:spacing w:line="239" w:lineRule="auto"/>
        <w:ind w:left="567"/>
        <w:jc w:val="center"/>
        <w:rPr>
          <w:rFonts w:ascii="Times New Roman" w:eastAsia="Times New Roman" w:hAnsi="Times New Roman" w:cs="Times New Roman"/>
          <w:sz w:val="28"/>
          <w:szCs w:val="28"/>
        </w:rPr>
      </w:pPr>
      <w:r w:rsidRPr="005A2EC5">
        <w:rPr>
          <w:rFonts w:ascii="Times New Roman" w:eastAsia="Times New Roman" w:hAnsi="Times New Roman" w:cs="Times New Roman"/>
          <w:sz w:val="28"/>
          <w:szCs w:val="28"/>
        </w:rPr>
        <w:lastRenderedPageBreak/>
        <w:t>2.2 Структурно-логічна схема ОП</w:t>
      </w:r>
    </w:p>
    <w:p w:rsidR="004F3C57" w:rsidRPr="005A2EC5" w:rsidRDefault="004F3C57">
      <w:pPr>
        <w:widowControl w:val="0"/>
        <w:spacing w:line="239" w:lineRule="auto"/>
        <w:ind w:left="567"/>
        <w:rPr>
          <w:rFonts w:ascii="Times New Roman" w:eastAsia="Times New Roman" w:hAnsi="Times New Roman" w:cs="Times New Roman"/>
        </w:rPr>
      </w:pPr>
    </w:p>
    <w:p w:rsidR="004F3C57" w:rsidRPr="005A2EC5" w:rsidRDefault="00B41DF3">
      <w:pPr>
        <w:widowControl w:val="0"/>
        <w:spacing w:line="239" w:lineRule="auto"/>
        <w:ind w:left="567"/>
        <w:rPr>
          <w:rFonts w:ascii="Times New Roman" w:eastAsia="Times New Roman" w:hAnsi="Times New Roman" w:cs="Times New Roman"/>
        </w:rPr>
      </w:pPr>
      <w:r w:rsidRPr="005A2EC5">
        <w:rPr>
          <w:rFonts w:ascii="Times New Roman" w:eastAsia="Times New Roman" w:hAnsi="Times New Roman" w:cs="Times New Roman"/>
        </w:rPr>
        <w:t>Послідовність навчальної діяльності здобувача за денною формою навчання:</w:t>
      </w:r>
    </w:p>
    <w:tbl>
      <w:tblPr>
        <w:tblStyle w:val="StGen2"/>
        <w:tblW w:w="94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3"/>
        <w:gridCol w:w="8395"/>
      </w:tblGrid>
      <w:tr w:rsidR="004F3C57" w:rsidRPr="005A2EC5">
        <w:tc>
          <w:tcPr>
            <w:tcW w:w="1073" w:type="dxa"/>
          </w:tcPr>
          <w:p w:rsidR="004F3C57" w:rsidRPr="005A2EC5" w:rsidRDefault="00B41DF3">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Семестр</w:t>
            </w:r>
          </w:p>
        </w:tc>
        <w:tc>
          <w:tcPr>
            <w:tcW w:w="8395" w:type="dxa"/>
          </w:tcPr>
          <w:p w:rsidR="004F3C57" w:rsidRPr="005A2EC5" w:rsidRDefault="00B41DF3">
            <w:pPr>
              <w:widowControl w:val="0"/>
              <w:spacing w:line="239" w:lineRule="auto"/>
              <w:ind w:right="-1553"/>
              <w:jc w:val="center"/>
              <w:rPr>
                <w:rFonts w:ascii="Times New Roman" w:eastAsia="Times New Roman" w:hAnsi="Times New Roman" w:cs="Times New Roman"/>
              </w:rPr>
            </w:pPr>
            <w:r w:rsidRPr="005A2EC5">
              <w:rPr>
                <w:rFonts w:ascii="Times New Roman" w:eastAsia="Times New Roman" w:hAnsi="Times New Roman" w:cs="Times New Roman"/>
              </w:rPr>
              <w:t>Види навчальної діяльності</w:t>
            </w:r>
          </w:p>
        </w:tc>
      </w:tr>
      <w:tr w:rsidR="004F3C57" w:rsidRPr="005A2EC5">
        <w:tc>
          <w:tcPr>
            <w:tcW w:w="1073"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1</w:t>
            </w:r>
          </w:p>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29 кр</w:t>
            </w:r>
          </w:p>
        </w:tc>
        <w:tc>
          <w:tcPr>
            <w:tcW w:w="8395" w:type="dxa"/>
          </w:tcPr>
          <w:p w:rsidR="004F3C57" w:rsidRPr="005A2EC5" w:rsidRDefault="00AE79EF">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Обов’язкові дисципліни  1.5(3) 1.6(3) 1.7(4) 1.8(6) 1.9(4) 1.10(4) 1.</w:t>
            </w:r>
            <w:r w:rsidR="00B41DF3" w:rsidRPr="005A2EC5">
              <w:rPr>
                <w:rFonts w:ascii="Times New Roman" w:eastAsia="Times New Roman" w:hAnsi="Times New Roman" w:cs="Times New Roman"/>
              </w:rPr>
              <w:t xml:space="preserve">11(5) </w:t>
            </w:r>
          </w:p>
          <w:p w:rsidR="004F3C57" w:rsidRPr="005A2EC5" w:rsidRDefault="00B41DF3">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 xml:space="preserve">Дисципліни за вільним вибором </w:t>
            </w:r>
          </w:p>
        </w:tc>
      </w:tr>
      <w:tr w:rsidR="004F3C57" w:rsidRPr="005A2EC5">
        <w:tc>
          <w:tcPr>
            <w:tcW w:w="1073"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2</w:t>
            </w:r>
          </w:p>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31 кр</w:t>
            </w:r>
          </w:p>
        </w:tc>
        <w:tc>
          <w:tcPr>
            <w:tcW w:w="8395" w:type="dxa"/>
          </w:tcPr>
          <w:p w:rsidR="004F3C57" w:rsidRPr="005A2EC5" w:rsidRDefault="00AE79EF">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Обов’язкові дисципліни  1.1(4) 1.5(3) 1.9(5)  1.10(3)  1.11(5) 1.</w:t>
            </w:r>
            <w:r w:rsidR="00B41DF3" w:rsidRPr="005A2EC5">
              <w:rPr>
                <w:rFonts w:ascii="Times New Roman" w:eastAsia="Times New Roman" w:hAnsi="Times New Roman" w:cs="Times New Roman"/>
              </w:rPr>
              <w:t xml:space="preserve">12(8) </w:t>
            </w:r>
          </w:p>
          <w:p w:rsidR="004F3C57" w:rsidRPr="005A2EC5" w:rsidRDefault="00B41DF3">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 xml:space="preserve">Дисципліни за вільним вибором </w:t>
            </w:r>
          </w:p>
          <w:p w:rsidR="004F3C57" w:rsidRPr="005A2EC5" w:rsidRDefault="00B41DF3">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 xml:space="preserve">Практична підготовка       П1(3)          </w:t>
            </w:r>
          </w:p>
        </w:tc>
      </w:tr>
      <w:tr w:rsidR="004F3C57" w:rsidRPr="005A2EC5">
        <w:tc>
          <w:tcPr>
            <w:tcW w:w="1073"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3</w:t>
            </w:r>
          </w:p>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31 кр</w:t>
            </w:r>
          </w:p>
        </w:tc>
        <w:tc>
          <w:tcPr>
            <w:tcW w:w="8395" w:type="dxa"/>
          </w:tcPr>
          <w:p w:rsidR="004F3C57" w:rsidRPr="005A2EC5" w:rsidRDefault="00B41DF3">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Обов’язкові дисципліни  ОК2(3) ОК5(3) ОК10(4)  ОК11(4) ОК13(4) ОК14(4) ОК15(4)</w:t>
            </w:r>
          </w:p>
          <w:p w:rsidR="004F3C57" w:rsidRPr="005A2EC5" w:rsidRDefault="00F74B0F" w:rsidP="00F74B0F">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 xml:space="preserve">Дисципліни за вільним вибором </w:t>
            </w:r>
            <w:r w:rsidR="00B41DF3" w:rsidRPr="005A2EC5">
              <w:rPr>
                <w:rFonts w:ascii="Times New Roman" w:eastAsia="Times New Roman" w:hAnsi="Times New Roman" w:cs="Times New Roman"/>
              </w:rPr>
              <w:t>1</w:t>
            </w:r>
            <w:r w:rsidRPr="005A2EC5">
              <w:rPr>
                <w:rFonts w:ascii="Times New Roman" w:eastAsia="Times New Roman" w:hAnsi="Times New Roman" w:cs="Times New Roman"/>
              </w:rPr>
              <w:t>.</w:t>
            </w:r>
            <w:r w:rsidRPr="005A2EC5">
              <w:rPr>
                <w:rFonts w:ascii="Times New Roman" w:eastAsia="Times New Roman" w:hAnsi="Times New Roman" w:cs="Times New Roman"/>
                <w:lang w:val="en-US"/>
              </w:rPr>
              <w:t>17.1</w:t>
            </w:r>
            <w:r w:rsidR="00B41DF3" w:rsidRPr="005A2EC5">
              <w:rPr>
                <w:rFonts w:ascii="Times New Roman" w:eastAsia="Times New Roman" w:hAnsi="Times New Roman" w:cs="Times New Roman"/>
              </w:rPr>
              <w:t xml:space="preserve">(5) </w:t>
            </w:r>
            <w:r w:rsidRPr="005A2EC5">
              <w:rPr>
                <w:rFonts w:ascii="Times New Roman" w:eastAsia="Times New Roman" w:hAnsi="Times New Roman" w:cs="Times New Roman"/>
              </w:rPr>
              <w:t>1.</w:t>
            </w:r>
            <w:r w:rsidRPr="005A2EC5">
              <w:rPr>
                <w:rFonts w:ascii="Times New Roman" w:eastAsia="Times New Roman" w:hAnsi="Times New Roman" w:cs="Times New Roman"/>
                <w:lang w:val="en-US"/>
              </w:rPr>
              <w:t>17.2</w:t>
            </w:r>
            <w:r w:rsidRPr="005A2EC5">
              <w:rPr>
                <w:rFonts w:ascii="Times New Roman" w:eastAsia="Times New Roman" w:hAnsi="Times New Roman" w:cs="Times New Roman"/>
              </w:rPr>
              <w:t>(5)</w:t>
            </w:r>
          </w:p>
        </w:tc>
      </w:tr>
      <w:tr w:rsidR="004F3C57" w:rsidRPr="005A2EC5">
        <w:tc>
          <w:tcPr>
            <w:tcW w:w="1073"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4</w:t>
            </w:r>
          </w:p>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29 кр</w:t>
            </w:r>
          </w:p>
        </w:tc>
        <w:tc>
          <w:tcPr>
            <w:tcW w:w="8395" w:type="dxa"/>
          </w:tcPr>
          <w:p w:rsidR="004F3C57" w:rsidRPr="005A2EC5" w:rsidRDefault="00AE79EF">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Обов’язкові дисципліни  1.</w:t>
            </w:r>
            <w:r w:rsidR="00B41DF3" w:rsidRPr="005A2EC5">
              <w:rPr>
                <w:rFonts w:ascii="Times New Roman" w:eastAsia="Times New Roman" w:hAnsi="Times New Roman" w:cs="Times New Roman"/>
              </w:rPr>
              <w:t xml:space="preserve">3(4) </w:t>
            </w:r>
            <w:r w:rsidR="002F1105" w:rsidRPr="005A2EC5">
              <w:rPr>
                <w:rFonts w:ascii="Times New Roman" w:eastAsia="Times New Roman" w:hAnsi="Times New Roman" w:cs="Times New Roman"/>
              </w:rPr>
              <w:t>1.5(3) 1.14(3) 1.15(4) 1.16(5) 2</w:t>
            </w:r>
            <w:r w:rsidRPr="005A2EC5">
              <w:rPr>
                <w:rFonts w:ascii="Times New Roman" w:eastAsia="Times New Roman" w:hAnsi="Times New Roman" w:cs="Times New Roman"/>
              </w:rPr>
              <w:t>.</w:t>
            </w:r>
            <w:r w:rsidR="002F1105" w:rsidRPr="005A2EC5">
              <w:rPr>
                <w:rFonts w:ascii="Times New Roman" w:eastAsia="Times New Roman" w:hAnsi="Times New Roman" w:cs="Times New Roman"/>
              </w:rPr>
              <w:t>1</w:t>
            </w:r>
            <w:r w:rsidR="00B41DF3" w:rsidRPr="005A2EC5">
              <w:rPr>
                <w:rFonts w:ascii="Times New Roman" w:eastAsia="Times New Roman" w:hAnsi="Times New Roman" w:cs="Times New Roman"/>
              </w:rPr>
              <w:t>(3)</w:t>
            </w:r>
          </w:p>
          <w:p w:rsidR="004F3C57" w:rsidRPr="005A2EC5" w:rsidRDefault="00F74B0F">
            <w:pPr>
              <w:widowControl w:val="0"/>
              <w:spacing w:line="239" w:lineRule="auto"/>
              <w:rPr>
                <w:rFonts w:ascii="Times New Roman" w:eastAsia="Times New Roman" w:hAnsi="Times New Roman" w:cs="Times New Roman"/>
                <w:lang w:val="ru-RU"/>
              </w:rPr>
            </w:pPr>
            <w:r w:rsidRPr="005A2EC5">
              <w:rPr>
                <w:rFonts w:ascii="Times New Roman" w:eastAsia="Times New Roman" w:hAnsi="Times New Roman" w:cs="Times New Roman"/>
              </w:rPr>
              <w:t>Дисципліни за вільним вибором 1.18.</w:t>
            </w:r>
            <w:r w:rsidRPr="005A2EC5">
              <w:rPr>
                <w:rFonts w:ascii="Times New Roman" w:eastAsia="Times New Roman" w:hAnsi="Times New Roman" w:cs="Times New Roman"/>
                <w:lang w:val="ru-RU"/>
              </w:rPr>
              <w:t>1</w:t>
            </w:r>
            <w:r w:rsidR="00B41DF3" w:rsidRPr="005A2EC5">
              <w:rPr>
                <w:rFonts w:ascii="Times New Roman" w:eastAsia="Times New Roman" w:hAnsi="Times New Roman" w:cs="Times New Roman"/>
              </w:rPr>
              <w:t>(4)</w:t>
            </w:r>
            <w:r w:rsidRPr="005A2EC5">
              <w:rPr>
                <w:rFonts w:ascii="Times New Roman" w:eastAsia="Times New Roman" w:hAnsi="Times New Roman" w:cs="Times New Roman"/>
                <w:lang w:val="ru-RU"/>
              </w:rPr>
              <w:t xml:space="preserve"> </w:t>
            </w:r>
            <w:r w:rsidRPr="005A2EC5">
              <w:rPr>
                <w:rFonts w:ascii="Times New Roman" w:eastAsia="Times New Roman" w:hAnsi="Times New Roman" w:cs="Times New Roman"/>
              </w:rPr>
              <w:t>1.18.</w:t>
            </w:r>
            <w:r w:rsidRPr="005A2EC5">
              <w:rPr>
                <w:rFonts w:ascii="Times New Roman" w:eastAsia="Times New Roman" w:hAnsi="Times New Roman" w:cs="Times New Roman"/>
                <w:lang w:val="ru-RU"/>
              </w:rPr>
              <w:t>2</w:t>
            </w:r>
            <w:r w:rsidRPr="005A2EC5">
              <w:rPr>
                <w:rFonts w:ascii="Times New Roman" w:eastAsia="Times New Roman" w:hAnsi="Times New Roman" w:cs="Times New Roman"/>
              </w:rPr>
              <w:t>(4)</w:t>
            </w:r>
          </w:p>
          <w:p w:rsidR="004F3C57" w:rsidRPr="005A2EC5" w:rsidRDefault="00B41DF3">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 xml:space="preserve">Практична підготовка           П2(3)      </w:t>
            </w:r>
          </w:p>
        </w:tc>
      </w:tr>
      <w:tr w:rsidR="004F3C57" w:rsidRPr="005A2EC5">
        <w:tc>
          <w:tcPr>
            <w:tcW w:w="1073"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5</w:t>
            </w:r>
          </w:p>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30 кр</w:t>
            </w:r>
          </w:p>
        </w:tc>
        <w:tc>
          <w:tcPr>
            <w:tcW w:w="8395" w:type="dxa"/>
          </w:tcPr>
          <w:p w:rsidR="004F3C57" w:rsidRPr="005A2EC5" w:rsidRDefault="00AE79EF">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Обов’язкові дисципліни  1.</w:t>
            </w:r>
            <w:r w:rsidR="002F1105" w:rsidRPr="005A2EC5">
              <w:rPr>
                <w:rFonts w:ascii="Times New Roman" w:eastAsia="Times New Roman" w:hAnsi="Times New Roman" w:cs="Times New Roman"/>
              </w:rPr>
              <w:t>4(3) 1.16(4) 2.1(4) 2.2(3) 2.</w:t>
            </w:r>
            <w:r w:rsidR="002F1105" w:rsidRPr="005A2EC5">
              <w:rPr>
                <w:rFonts w:ascii="Times New Roman" w:eastAsia="Times New Roman" w:hAnsi="Times New Roman" w:cs="Times New Roman"/>
                <w:lang w:val="ru-RU"/>
              </w:rPr>
              <w:t>3</w:t>
            </w:r>
            <w:r w:rsidR="00B41DF3" w:rsidRPr="005A2EC5">
              <w:rPr>
                <w:rFonts w:ascii="Times New Roman" w:eastAsia="Times New Roman" w:hAnsi="Times New Roman" w:cs="Times New Roman"/>
              </w:rPr>
              <w:t xml:space="preserve">(4) </w:t>
            </w:r>
          </w:p>
          <w:p w:rsidR="004F3C57" w:rsidRPr="005A2EC5" w:rsidRDefault="00F74B0F" w:rsidP="00F74B0F">
            <w:pPr>
              <w:widowControl w:val="0"/>
              <w:spacing w:line="239" w:lineRule="auto"/>
              <w:rPr>
                <w:rFonts w:ascii="Times New Roman" w:eastAsia="Times New Roman" w:hAnsi="Times New Roman" w:cs="Times New Roman"/>
                <w:lang w:val="ru-RU"/>
              </w:rPr>
            </w:pPr>
            <w:r w:rsidRPr="005A2EC5">
              <w:rPr>
                <w:rFonts w:ascii="Times New Roman" w:eastAsia="Times New Roman" w:hAnsi="Times New Roman" w:cs="Times New Roman"/>
              </w:rPr>
              <w:t>Дисципліни за вільним вибором 1.</w:t>
            </w:r>
            <w:r w:rsidRPr="005A2EC5">
              <w:rPr>
                <w:rFonts w:ascii="Times New Roman" w:eastAsia="Times New Roman" w:hAnsi="Times New Roman" w:cs="Times New Roman"/>
                <w:lang w:val="ru-RU"/>
              </w:rPr>
              <w:t>20.1</w:t>
            </w:r>
            <w:r w:rsidRPr="005A2EC5">
              <w:rPr>
                <w:rFonts w:ascii="Times New Roman" w:eastAsia="Times New Roman" w:hAnsi="Times New Roman" w:cs="Times New Roman"/>
              </w:rPr>
              <w:t>(4)</w:t>
            </w:r>
            <w:r w:rsidR="00B41DF3" w:rsidRPr="005A2EC5">
              <w:rPr>
                <w:rFonts w:ascii="Times New Roman" w:eastAsia="Times New Roman" w:hAnsi="Times New Roman" w:cs="Times New Roman"/>
              </w:rPr>
              <w:t xml:space="preserve"> </w:t>
            </w:r>
            <w:r w:rsidRPr="005A2EC5">
              <w:rPr>
                <w:rFonts w:ascii="Times New Roman" w:eastAsia="Times New Roman" w:hAnsi="Times New Roman" w:cs="Times New Roman"/>
              </w:rPr>
              <w:t>1.</w:t>
            </w:r>
            <w:r w:rsidRPr="005A2EC5">
              <w:rPr>
                <w:rFonts w:ascii="Times New Roman" w:eastAsia="Times New Roman" w:hAnsi="Times New Roman" w:cs="Times New Roman"/>
                <w:lang w:val="ru-RU"/>
              </w:rPr>
              <w:t>20.2</w:t>
            </w:r>
            <w:r w:rsidRPr="005A2EC5">
              <w:rPr>
                <w:rFonts w:ascii="Times New Roman" w:eastAsia="Times New Roman" w:hAnsi="Times New Roman" w:cs="Times New Roman"/>
              </w:rPr>
              <w:t>(4)</w:t>
            </w:r>
            <w:r w:rsidRPr="005A2EC5">
              <w:rPr>
                <w:rFonts w:ascii="Times New Roman" w:eastAsia="Times New Roman" w:hAnsi="Times New Roman" w:cs="Times New Roman"/>
                <w:lang w:val="ru-RU"/>
              </w:rPr>
              <w:t xml:space="preserve"> 1.21.1</w:t>
            </w:r>
            <w:r w:rsidR="00B41DF3" w:rsidRPr="005A2EC5">
              <w:rPr>
                <w:rFonts w:ascii="Times New Roman" w:eastAsia="Times New Roman" w:hAnsi="Times New Roman" w:cs="Times New Roman"/>
              </w:rPr>
              <w:t xml:space="preserve">(4) </w:t>
            </w:r>
            <w:r w:rsidRPr="005A2EC5">
              <w:rPr>
                <w:rFonts w:ascii="Times New Roman" w:eastAsia="Times New Roman" w:hAnsi="Times New Roman" w:cs="Times New Roman"/>
                <w:lang w:val="ru-RU"/>
              </w:rPr>
              <w:t>1.21.1</w:t>
            </w:r>
            <w:r w:rsidRPr="005A2EC5">
              <w:rPr>
                <w:rFonts w:ascii="Times New Roman" w:eastAsia="Times New Roman" w:hAnsi="Times New Roman" w:cs="Times New Roman"/>
              </w:rPr>
              <w:t xml:space="preserve">(4) </w:t>
            </w:r>
            <w:r w:rsidRPr="005A2EC5">
              <w:rPr>
                <w:rFonts w:ascii="Times New Roman" w:eastAsia="Times New Roman" w:hAnsi="Times New Roman" w:cs="Times New Roman"/>
                <w:lang w:val="ru-RU"/>
              </w:rPr>
              <w:t>1.22.1</w:t>
            </w:r>
            <w:r w:rsidR="00B41DF3" w:rsidRPr="005A2EC5">
              <w:rPr>
                <w:rFonts w:ascii="Times New Roman" w:eastAsia="Times New Roman" w:hAnsi="Times New Roman" w:cs="Times New Roman"/>
              </w:rPr>
              <w:t>(4)</w:t>
            </w:r>
            <w:r w:rsidRPr="005A2EC5">
              <w:rPr>
                <w:rFonts w:ascii="Times New Roman" w:eastAsia="Times New Roman" w:hAnsi="Times New Roman" w:cs="Times New Roman"/>
                <w:lang w:val="ru-RU"/>
              </w:rPr>
              <w:t xml:space="preserve"> 1.22.2</w:t>
            </w:r>
            <w:r w:rsidRPr="005A2EC5">
              <w:rPr>
                <w:rFonts w:ascii="Times New Roman" w:eastAsia="Times New Roman" w:hAnsi="Times New Roman" w:cs="Times New Roman"/>
              </w:rPr>
              <w:t>(4)</w:t>
            </w:r>
          </w:p>
        </w:tc>
      </w:tr>
      <w:tr w:rsidR="004F3C57" w:rsidRPr="005A2EC5">
        <w:tc>
          <w:tcPr>
            <w:tcW w:w="1073"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6</w:t>
            </w:r>
          </w:p>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30 кр</w:t>
            </w:r>
          </w:p>
        </w:tc>
        <w:tc>
          <w:tcPr>
            <w:tcW w:w="8395" w:type="dxa"/>
          </w:tcPr>
          <w:p w:rsidR="004F3C57" w:rsidRPr="005A2EC5" w:rsidRDefault="00B41DF3">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Обов</w:t>
            </w:r>
            <w:r w:rsidR="002F1105" w:rsidRPr="005A2EC5">
              <w:rPr>
                <w:rFonts w:ascii="Times New Roman" w:eastAsia="Times New Roman" w:hAnsi="Times New Roman" w:cs="Times New Roman"/>
              </w:rPr>
              <w:t>’язкові дисципліни  2.1(3) 2.3(6)  2.</w:t>
            </w:r>
            <w:r w:rsidR="002F1105" w:rsidRPr="005A2EC5">
              <w:rPr>
                <w:rFonts w:ascii="Times New Roman" w:eastAsia="Times New Roman" w:hAnsi="Times New Roman" w:cs="Times New Roman"/>
                <w:lang w:val="ru-RU"/>
              </w:rPr>
              <w:t>4</w:t>
            </w:r>
            <w:r w:rsidR="002F1105" w:rsidRPr="005A2EC5">
              <w:rPr>
                <w:rFonts w:ascii="Times New Roman" w:eastAsia="Times New Roman" w:hAnsi="Times New Roman" w:cs="Times New Roman"/>
              </w:rPr>
              <w:t>(5) 2.5</w:t>
            </w:r>
            <w:r w:rsidRPr="005A2EC5">
              <w:rPr>
                <w:rFonts w:ascii="Times New Roman" w:eastAsia="Times New Roman" w:hAnsi="Times New Roman" w:cs="Times New Roman"/>
              </w:rPr>
              <w:t xml:space="preserve">(5) </w:t>
            </w:r>
          </w:p>
          <w:p w:rsidR="004F3C57" w:rsidRPr="005A2EC5" w:rsidRDefault="00B41DF3">
            <w:pPr>
              <w:widowControl w:val="0"/>
              <w:spacing w:line="239" w:lineRule="auto"/>
              <w:rPr>
                <w:rFonts w:ascii="Times New Roman" w:eastAsia="Times New Roman" w:hAnsi="Times New Roman" w:cs="Times New Roman"/>
                <w:lang w:val="ru-RU"/>
              </w:rPr>
            </w:pPr>
            <w:r w:rsidRPr="005A2EC5">
              <w:rPr>
                <w:rFonts w:ascii="Times New Roman" w:eastAsia="Times New Roman" w:hAnsi="Times New Roman" w:cs="Times New Roman"/>
              </w:rPr>
              <w:t xml:space="preserve">Дисципліни за вільним вибором </w:t>
            </w:r>
            <w:r w:rsidR="00F74B0F" w:rsidRPr="005A2EC5">
              <w:rPr>
                <w:rFonts w:ascii="Times New Roman" w:eastAsia="Times New Roman" w:hAnsi="Times New Roman" w:cs="Times New Roman"/>
                <w:lang w:val="ru-RU"/>
              </w:rPr>
              <w:t>2.10.1</w:t>
            </w:r>
            <w:r w:rsidRPr="005A2EC5">
              <w:rPr>
                <w:rFonts w:ascii="Times New Roman" w:eastAsia="Times New Roman" w:hAnsi="Times New Roman" w:cs="Times New Roman"/>
              </w:rPr>
              <w:t>(4)</w:t>
            </w:r>
            <w:r w:rsidR="00F74B0F" w:rsidRPr="005A2EC5">
              <w:rPr>
                <w:rFonts w:ascii="Times New Roman" w:eastAsia="Times New Roman" w:hAnsi="Times New Roman" w:cs="Times New Roman"/>
                <w:lang w:val="ru-RU"/>
              </w:rPr>
              <w:t xml:space="preserve"> 2.10.2</w:t>
            </w:r>
            <w:r w:rsidR="00F74B0F" w:rsidRPr="005A2EC5">
              <w:rPr>
                <w:rFonts w:ascii="Times New Roman" w:eastAsia="Times New Roman" w:hAnsi="Times New Roman" w:cs="Times New Roman"/>
              </w:rPr>
              <w:t xml:space="preserve">(4) </w:t>
            </w:r>
            <w:r w:rsidRPr="005A2EC5">
              <w:rPr>
                <w:rFonts w:ascii="Times New Roman" w:eastAsia="Times New Roman" w:hAnsi="Times New Roman" w:cs="Times New Roman"/>
              </w:rPr>
              <w:t xml:space="preserve"> </w:t>
            </w:r>
            <w:r w:rsidR="00F74B0F" w:rsidRPr="005A2EC5">
              <w:rPr>
                <w:rFonts w:ascii="Times New Roman" w:eastAsia="Times New Roman" w:hAnsi="Times New Roman" w:cs="Times New Roman"/>
                <w:lang w:val="ru-RU"/>
              </w:rPr>
              <w:t>2.11.1</w:t>
            </w:r>
            <w:r w:rsidRPr="005A2EC5">
              <w:rPr>
                <w:rFonts w:ascii="Times New Roman" w:eastAsia="Times New Roman" w:hAnsi="Times New Roman" w:cs="Times New Roman"/>
              </w:rPr>
              <w:t>(4)</w:t>
            </w:r>
            <w:r w:rsidR="00F74B0F" w:rsidRPr="005A2EC5">
              <w:rPr>
                <w:rFonts w:ascii="Times New Roman" w:eastAsia="Times New Roman" w:hAnsi="Times New Roman" w:cs="Times New Roman"/>
                <w:lang w:val="ru-RU"/>
              </w:rPr>
              <w:t xml:space="preserve"> 2.11.2</w:t>
            </w:r>
            <w:r w:rsidR="00F74B0F" w:rsidRPr="005A2EC5">
              <w:rPr>
                <w:rFonts w:ascii="Times New Roman" w:eastAsia="Times New Roman" w:hAnsi="Times New Roman" w:cs="Times New Roman"/>
              </w:rPr>
              <w:t>(4)</w:t>
            </w:r>
          </w:p>
          <w:p w:rsidR="004F3C57" w:rsidRPr="005A2EC5" w:rsidRDefault="00B41DF3">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 xml:space="preserve">Практична підготовка            П3(3)     </w:t>
            </w:r>
          </w:p>
        </w:tc>
      </w:tr>
      <w:tr w:rsidR="004F3C57" w:rsidRPr="005A2EC5">
        <w:tc>
          <w:tcPr>
            <w:tcW w:w="1073"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7</w:t>
            </w:r>
          </w:p>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30 кр</w:t>
            </w:r>
          </w:p>
        </w:tc>
        <w:tc>
          <w:tcPr>
            <w:tcW w:w="8395" w:type="dxa"/>
          </w:tcPr>
          <w:p w:rsidR="004F3C57" w:rsidRPr="005A2EC5" w:rsidRDefault="002F1105">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Обов’язкові дисципліни  2.6(5) 2.7(5) 2.8</w:t>
            </w:r>
            <w:r w:rsidR="00B41DF3" w:rsidRPr="005A2EC5">
              <w:rPr>
                <w:rFonts w:ascii="Times New Roman" w:eastAsia="Times New Roman" w:hAnsi="Times New Roman" w:cs="Times New Roman"/>
              </w:rPr>
              <w:t>(5)</w:t>
            </w:r>
          </w:p>
          <w:p w:rsidR="004F3C57" w:rsidRPr="005A2EC5" w:rsidRDefault="00B41DF3" w:rsidP="00F74B0F">
            <w:pPr>
              <w:widowControl w:val="0"/>
              <w:spacing w:line="239" w:lineRule="auto"/>
              <w:rPr>
                <w:rFonts w:ascii="Times New Roman" w:eastAsia="Times New Roman" w:hAnsi="Times New Roman" w:cs="Times New Roman"/>
                <w:lang w:val="ru-RU"/>
              </w:rPr>
            </w:pPr>
            <w:r w:rsidRPr="005A2EC5">
              <w:rPr>
                <w:rFonts w:ascii="Times New Roman" w:eastAsia="Times New Roman" w:hAnsi="Times New Roman" w:cs="Times New Roman"/>
              </w:rPr>
              <w:t xml:space="preserve">Дисципліни за вільним вибором </w:t>
            </w:r>
            <w:r w:rsidR="00F74B0F" w:rsidRPr="005A2EC5">
              <w:rPr>
                <w:rFonts w:ascii="Times New Roman" w:eastAsia="Times New Roman" w:hAnsi="Times New Roman" w:cs="Times New Roman"/>
              </w:rPr>
              <w:t>1.</w:t>
            </w:r>
            <w:r w:rsidR="00F74B0F" w:rsidRPr="005A2EC5">
              <w:rPr>
                <w:rFonts w:ascii="Times New Roman" w:eastAsia="Times New Roman" w:hAnsi="Times New Roman" w:cs="Times New Roman"/>
                <w:lang w:val="ru-RU"/>
              </w:rPr>
              <w:t>19.1</w:t>
            </w:r>
            <w:r w:rsidRPr="005A2EC5">
              <w:rPr>
                <w:rFonts w:ascii="Times New Roman" w:eastAsia="Times New Roman" w:hAnsi="Times New Roman" w:cs="Times New Roman"/>
              </w:rPr>
              <w:t>(5)</w:t>
            </w:r>
            <w:r w:rsidR="00F74B0F" w:rsidRPr="005A2EC5">
              <w:rPr>
                <w:rFonts w:ascii="Times New Roman" w:eastAsia="Times New Roman" w:hAnsi="Times New Roman" w:cs="Times New Roman"/>
                <w:lang w:val="ru-RU"/>
              </w:rPr>
              <w:t xml:space="preserve"> </w:t>
            </w:r>
            <w:r w:rsidR="00F74B0F" w:rsidRPr="005A2EC5">
              <w:rPr>
                <w:rFonts w:ascii="Times New Roman" w:eastAsia="Times New Roman" w:hAnsi="Times New Roman" w:cs="Times New Roman"/>
              </w:rPr>
              <w:t>1.</w:t>
            </w:r>
            <w:r w:rsidR="00F74B0F" w:rsidRPr="005A2EC5">
              <w:rPr>
                <w:rFonts w:ascii="Times New Roman" w:eastAsia="Times New Roman" w:hAnsi="Times New Roman" w:cs="Times New Roman"/>
                <w:lang w:val="ru-RU"/>
              </w:rPr>
              <w:t>19.2</w:t>
            </w:r>
            <w:r w:rsidR="00F74B0F" w:rsidRPr="005A2EC5">
              <w:rPr>
                <w:rFonts w:ascii="Times New Roman" w:eastAsia="Times New Roman" w:hAnsi="Times New Roman" w:cs="Times New Roman"/>
              </w:rPr>
              <w:t xml:space="preserve">(5) </w:t>
            </w:r>
            <w:r w:rsidRPr="005A2EC5">
              <w:rPr>
                <w:rFonts w:ascii="Times New Roman" w:eastAsia="Times New Roman" w:hAnsi="Times New Roman" w:cs="Times New Roman"/>
              </w:rPr>
              <w:t xml:space="preserve"> </w:t>
            </w:r>
            <w:r w:rsidR="00F74B0F" w:rsidRPr="005A2EC5">
              <w:rPr>
                <w:rFonts w:ascii="Times New Roman" w:eastAsia="Times New Roman" w:hAnsi="Times New Roman" w:cs="Times New Roman"/>
                <w:lang w:val="ru-RU"/>
              </w:rPr>
              <w:t>2.12.1</w:t>
            </w:r>
            <w:r w:rsidRPr="005A2EC5">
              <w:rPr>
                <w:rFonts w:ascii="Times New Roman" w:eastAsia="Times New Roman" w:hAnsi="Times New Roman" w:cs="Times New Roman"/>
              </w:rPr>
              <w:t xml:space="preserve">(5) </w:t>
            </w:r>
            <w:r w:rsidR="00F74B0F" w:rsidRPr="005A2EC5">
              <w:rPr>
                <w:rFonts w:ascii="Times New Roman" w:eastAsia="Times New Roman" w:hAnsi="Times New Roman" w:cs="Times New Roman"/>
                <w:lang w:val="ru-RU"/>
              </w:rPr>
              <w:t>2.12.2</w:t>
            </w:r>
            <w:r w:rsidR="00F74B0F" w:rsidRPr="005A2EC5">
              <w:rPr>
                <w:rFonts w:ascii="Times New Roman" w:eastAsia="Times New Roman" w:hAnsi="Times New Roman" w:cs="Times New Roman"/>
              </w:rPr>
              <w:t xml:space="preserve">(5) </w:t>
            </w:r>
            <w:r w:rsidR="00F74B0F" w:rsidRPr="005A2EC5">
              <w:rPr>
                <w:rFonts w:ascii="Times New Roman" w:eastAsia="Times New Roman" w:hAnsi="Times New Roman" w:cs="Times New Roman"/>
                <w:lang w:val="ru-RU"/>
              </w:rPr>
              <w:t>2.13.1</w:t>
            </w:r>
            <w:r w:rsidR="00F74B0F" w:rsidRPr="005A2EC5">
              <w:rPr>
                <w:rFonts w:ascii="Times New Roman" w:eastAsia="Times New Roman" w:hAnsi="Times New Roman" w:cs="Times New Roman"/>
              </w:rPr>
              <w:t xml:space="preserve">(5) </w:t>
            </w:r>
            <w:r w:rsidRPr="005A2EC5">
              <w:rPr>
                <w:rFonts w:ascii="Times New Roman" w:eastAsia="Times New Roman" w:hAnsi="Times New Roman" w:cs="Times New Roman"/>
              </w:rPr>
              <w:t>(5)</w:t>
            </w:r>
            <w:r w:rsidR="00F74B0F" w:rsidRPr="005A2EC5">
              <w:rPr>
                <w:rFonts w:ascii="Times New Roman" w:eastAsia="Times New Roman" w:hAnsi="Times New Roman" w:cs="Times New Roman"/>
                <w:lang w:val="ru-RU"/>
              </w:rPr>
              <w:t xml:space="preserve"> 2.13.2</w:t>
            </w:r>
            <w:r w:rsidR="00F74B0F" w:rsidRPr="005A2EC5">
              <w:rPr>
                <w:rFonts w:ascii="Times New Roman" w:eastAsia="Times New Roman" w:hAnsi="Times New Roman" w:cs="Times New Roman"/>
              </w:rPr>
              <w:t>(5)</w:t>
            </w:r>
          </w:p>
        </w:tc>
      </w:tr>
      <w:tr w:rsidR="004F3C57" w:rsidRPr="005A2EC5">
        <w:tc>
          <w:tcPr>
            <w:tcW w:w="1073" w:type="dxa"/>
          </w:tcPr>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8</w:t>
            </w:r>
          </w:p>
          <w:p w:rsidR="004F3C57" w:rsidRPr="005A2EC5" w:rsidRDefault="00B41DF3">
            <w:pPr>
              <w:widowControl w:val="0"/>
              <w:spacing w:line="239" w:lineRule="auto"/>
              <w:jc w:val="center"/>
              <w:rPr>
                <w:rFonts w:ascii="Times New Roman" w:eastAsia="Times New Roman" w:hAnsi="Times New Roman" w:cs="Times New Roman"/>
              </w:rPr>
            </w:pPr>
            <w:r w:rsidRPr="005A2EC5">
              <w:rPr>
                <w:rFonts w:ascii="Times New Roman" w:eastAsia="Times New Roman" w:hAnsi="Times New Roman" w:cs="Times New Roman"/>
              </w:rPr>
              <w:t>30 кр</w:t>
            </w:r>
          </w:p>
        </w:tc>
        <w:tc>
          <w:tcPr>
            <w:tcW w:w="8395" w:type="dxa"/>
          </w:tcPr>
          <w:p w:rsidR="004F3C57" w:rsidRPr="005A2EC5" w:rsidRDefault="002F1105">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Обов’язкові дисципліни  2.9</w:t>
            </w:r>
            <w:r w:rsidR="00B41DF3" w:rsidRPr="005A2EC5">
              <w:rPr>
                <w:rFonts w:ascii="Times New Roman" w:eastAsia="Times New Roman" w:hAnsi="Times New Roman" w:cs="Times New Roman"/>
              </w:rPr>
              <w:t>(5)</w:t>
            </w:r>
          </w:p>
          <w:p w:rsidR="004F3C57" w:rsidRPr="005A2EC5" w:rsidRDefault="00B41DF3">
            <w:pPr>
              <w:widowControl w:val="0"/>
              <w:spacing w:line="239" w:lineRule="auto"/>
              <w:rPr>
                <w:rFonts w:ascii="Times New Roman" w:eastAsia="Times New Roman" w:hAnsi="Times New Roman" w:cs="Times New Roman"/>
                <w:lang w:val="ru-RU"/>
              </w:rPr>
            </w:pPr>
            <w:r w:rsidRPr="005A2EC5">
              <w:rPr>
                <w:rFonts w:ascii="Times New Roman" w:eastAsia="Times New Roman" w:hAnsi="Times New Roman" w:cs="Times New Roman"/>
              </w:rPr>
              <w:t xml:space="preserve">Дисципліни за вільним вибором </w:t>
            </w:r>
            <w:r w:rsidR="00BC700A" w:rsidRPr="005A2EC5">
              <w:rPr>
                <w:rFonts w:ascii="Times New Roman" w:eastAsia="Times New Roman" w:hAnsi="Times New Roman" w:cs="Times New Roman"/>
              </w:rPr>
              <w:t>2.14.1</w:t>
            </w:r>
            <w:r w:rsidRPr="005A2EC5">
              <w:rPr>
                <w:rFonts w:ascii="Times New Roman" w:eastAsia="Times New Roman" w:hAnsi="Times New Roman" w:cs="Times New Roman"/>
              </w:rPr>
              <w:t>(6)</w:t>
            </w:r>
            <w:r w:rsidR="00BC700A" w:rsidRPr="005A2EC5">
              <w:rPr>
                <w:rFonts w:ascii="Times New Roman" w:eastAsia="Times New Roman" w:hAnsi="Times New Roman" w:cs="Times New Roman"/>
              </w:rPr>
              <w:t xml:space="preserve"> 2.14.2(6) 2.15.1</w:t>
            </w:r>
            <w:r w:rsidRPr="005A2EC5">
              <w:rPr>
                <w:rFonts w:ascii="Times New Roman" w:eastAsia="Times New Roman" w:hAnsi="Times New Roman" w:cs="Times New Roman"/>
              </w:rPr>
              <w:t xml:space="preserve">(5) </w:t>
            </w:r>
            <w:r w:rsidR="00BC700A" w:rsidRPr="005A2EC5">
              <w:rPr>
                <w:rFonts w:ascii="Times New Roman" w:eastAsia="Times New Roman" w:hAnsi="Times New Roman" w:cs="Times New Roman"/>
              </w:rPr>
              <w:t>2.15.2(5) 2.16.</w:t>
            </w:r>
            <w:r w:rsidR="00BC700A" w:rsidRPr="005A2EC5">
              <w:rPr>
                <w:rFonts w:ascii="Times New Roman" w:eastAsia="Times New Roman" w:hAnsi="Times New Roman" w:cs="Times New Roman"/>
                <w:lang w:val="ru-RU"/>
              </w:rPr>
              <w:t>1</w:t>
            </w:r>
            <w:r w:rsidRPr="005A2EC5">
              <w:rPr>
                <w:rFonts w:ascii="Times New Roman" w:eastAsia="Times New Roman" w:hAnsi="Times New Roman" w:cs="Times New Roman"/>
              </w:rPr>
              <w:t>(5)</w:t>
            </w:r>
            <w:r w:rsidR="00BC700A" w:rsidRPr="005A2EC5">
              <w:rPr>
                <w:rFonts w:ascii="Times New Roman" w:eastAsia="Times New Roman" w:hAnsi="Times New Roman" w:cs="Times New Roman"/>
                <w:lang w:val="ru-RU"/>
              </w:rPr>
              <w:t xml:space="preserve"> </w:t>
            </w:r>
            <w:r w:rsidR="00BC700A" w:rsidRPr="005A2EC5">
              <w:rPr>
                <w:rFonts w:ascii="Times New Roman" w:eastAsia="Times New Roman" w:hAnsi="Times New Roman" w:cs="Times New Roman"/>
              </w:rPr>
              <w:t>2.16.</w:t>
            </w:r>
            <w:r w:rsidR="00BC700A" w:rsidRPr="005A2EC5">
              <w:rPr>
                <w:rFonts w:ascii="Times New Roman" w:eastAsia="Times New Roman" w:hAnsi="Times New Roman" w:cs="Times New Roman"/>
                <w:lang w:val="ru-RU"/>
              </w:rPr>
              <w:t>2</w:t>
            </w:r>
            <w:r w:rsidR="00BC700A" w:rsidRPr="005A2EC5">
              <w:rPr>
                <w:rFonts w:ascii="Times New Roman" w:eastAsia="Times New Roman" w:hAnsi="Times New Roman" w:cs="Times New Roman"/>
              </w:rPr>
              <w:t>(5)</w:t>
            </w:r>
          </w:p>
          <w:p w:rsidR="004F3C57" w:rsidRPr="005A2EC5" w:rsidRDefault="00B41DF3">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Практична підготовка            П4(3)</w:t>
            </w:r>
          </w:p>
          <w:p w:rsidR="004F3C57" w:rsidRPr="005A2EC5" w:rsidRDefault="00B41DF3">
            <w:pPr>
              <w:widowControl w:val="0"/>
              <w:spacing w:line="239" w:lineRule="auto"/>
              <w:rPr>
                <w:rFonts w:ascii="Times New Roman" w:eastAsia="Times New Roman" w:hAnsi="Times New Roman" w:cs="Times New Roman"/>
              </w:rPr>
            </w:pPr>
            <w:r w:rsidRPr="005A2EC5">
              <w:rPr>
                <w:rFonts w:ascii="Times New Roman" w:eastAsia="Times New Roman" w:hAnsi="Times New Roman" w:cs="Times New Roman"/>
              </w:rPr>
              <w:t xml:space="preserve">Дипломування                         А1(6)     </w:t>
            </w:r>
          </w:p>
        </w:tc>
      </w:tr>
    </w:tbl>
    <w:p w:rsidR="004F3C57" w:rsidRPr="005A2EC5" w:rsidRDefault="004F3C57">
      <w:pPr>
        <w:widowControl w:val="0"/>
        <w:spacing w:line="239" w:lineRule="auto"/>
        <w:ind w:left="567"/>
        <w:rPr>
          <w:rFonts w:ascii="Times New Roman" w:eastAsia="Times New Roman" w:hAnsi="Times New Roman" w:cs="Times New Roman"/>
        </w:rPr>
      </w:pPr>
    </w:p>
    <w:p w:rsidR="000F77D3" w:rsidRDefault="000F77D3">
      <w:pPr>
        <w:spacing w:line="240" w:lineRule="auto"/>
        <w:outlineLvl w:val="9"/>
        <w:rPr>
          <w:rFonts w:ascii="Times New Roman" w:eastAsia="Times New Roman" w:hAnsi="Times New Roman" w:cs="Times New Roman"/>
        </w:rPr>
      </w:pPr>
      <w:r>
        <w:rPr>
          <w:rFonts w:ascii="Times New Roman" w:eastAsia="Times New Roman" w:hAnsi="Times New Roman" w:cs="Times New Roman"/>
        </w:rPr>
        <w:br w:type="page"/>
      </w:r>
    </w:p>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27"/>
          <w:szCs w:val="27"/>
        </w:rPr>
      </w:pPr>
      <w:r w:rsidRPr="005A2EC5">
        <w:rPr>
          <w:rFonts w:ascii="Times New Roman" w:eastAsia="Times New Roman" w:hAnsi="Times New Roman" w:cs="Times New Roman"/>
          <w:b/>
          <w:sz w:val="27"/>
          <w:szCs w:val="27"/>
        </w:rPr>
        <w:lastRenderedPageBreak/>
        <w:t>3 Форма атестації  здобувачів вищої освіти освітньо-професійної програми</w:t>
      </w:r>
    </w:p>
    <w:p w:rsidR="004F3C57" w:rsidRPr="005A2EC5" w:rsidRDefault="004F3C57">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rPr>
      </w:pPr>
    </w:p>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ind w:left="20" w:right="20" w:firstLine="700"/>
        <w:jc w:val="both"/>
        <w:rPr>
          <w:rFonts w:ascii="Times New Roman" w:eastAsia="Times New Roman" w:hAnsi="Times New Roman" w:cs="Times New Roman"/>
          <w:sz w:val="26"/>
          <w:szCs w:val="26"/>
        </w:rPr>
      </w:pPr>
      <w:r w:rsidRPr="005A2EC5">
        <w:rPr>
          <w:rFonts w:ascii="Times New Roman" w:eastAsia="Times New Roman" w:hAnsi="Times New Roman" w:cs="Times New Roman"/>
          <w:sz w:val="26"/>
          <w:szCs w:val="26"/>
        </w:rPr>
        <w:t>Атестація випускників освітньої програми спеціальності № 121 Інженерія програмного забезпечення проводиться у формі відкритого та публічного захисту кваліфікаційної бакалаврської роботи. Випускна кваліфікаційна робота ставить за мету визначення загального науково-технічного, професійного та культурного рівнів претендента на ступінь вищої освіти бакалавра шляхом контролю його знань та вмінь, оцінку здатності самостійно проводити аналіз поставленої задачі, формулювати мету, завдання та висновки, подавати письмово та усно матеріал роботи та представляти результати під час публічного захисту.</w:t>
      </w:r>
    </w:p>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ind w:left="20" w:right="20" w:firstLine="700"/>
        <w:jc w:val="both"/>
        <w:rPr>
          <w:rFonts w:ascii="Times New Roman" w:eastAsia="Times New Roman" w:hAnsi="Times New Roman" w:cs="Times New Roman"/>
          <w:sz w:val="26"/>
          <w:szCs w:val="26"/>
        </w:rPr>
      </w:pPr>
      <w:r w:rsidRPr="005A2EC5">
        <w:rPr>
          <w:rFonts w:ascii="Times New Roman" w:eastAsia="Times New Roman" w:hAnsi="Times New Roman" w:cs="Times New Roman"/>
          <w:sz w:val="26"/>
          <w:szCs w:val="26"/>
        </w:rPr>
        <w:t>Атестація завершується видачею документу встановленого зразка про присудження йому ступеня бакалавра із присвоєнням кваліфікації бакалавр з інженерії програмного забезпечення .</w:t>
      </w:r>
    </w:p>
    <w:p w:rsidR="004F3C57" w:rsidRPr="005A2EC5" w:rsidRDefault="00B41DF3">
      <w:pPr>
        <w:pBdr>
          <w:top w:val="none" w:sz="0" w:space="0" w:color="000000"/>
          <w:left w:val="none" w:sz="0" w:space="0" w:color="000000"/>
          <w:bottom w:val="none" w:sz="0" w:space="0" w:color="000000"/>
          <w:right w:val="none" w:sz="0" w:space="0" w:color="000000"/>
          <w:between w:val="none" w:sz="0" w:space="0" w:color="000000"/>
        </w:pBdr>
        <w:spacing w:line="240" w:lineRule="auto"/>
        <w:ind w:left="20" w:right="20" w:firstLine="700"/>
        <w:jc w:val="both"/>
        <w:rPr>
          <w:rFonts w:ascii="Times New Roman" w:eastAsia="Times New Roman" w:hAnsi="Times New Roman" w:cs="Times New Roman"/>
          <w:sz w:val="26"/>
          <w:szCs w:val="26"/>
        </w:rPr>
      </w:pPr>
      <w:r w:rsidRPr="005A2EC5">
        <w:rPr>
          <w:rFonts w:ascii="Times New Roman" w:eastAsia="Times New Roman" w:hAnsi="Times New Roman" w:cs="Times New Roman"/>
          <w:sz w:val="26"/>
          <w:szCs w:val="26"/>
        </w:rPr>
        <w:t xml:space="preserve">Вимоги до кваліфікаційної роботи: Перевірка на плагіат, розміщення </w:t>
      </w:r>
      <w:r w:rsidRPr="005A2EC5">
        <w:rPr>
          <w:rFonts w:ascii="Times New Roman" w:eastAsia="Times New Roman" w:hAnsi="Times New Roman" w:cs="Times New Roman"/>
          <w:sz w:val="27"/>
          <w:szCs w:val="27"/>
        </w:rPr>
        <w:t xml:space="preserve">на офіційному сайті </w:t>
      </w:r>
      <w:r w:rsidR="00FF7021">
        <w:rPr>
          <w:rFonts w:ascii="Times New Roman" w:eastAsia="Times New Roman" w:hAnsi="Times New Roman" w:cs="Times New Roman"/>
          <w:sz w:val="27"/>
          <w:szCs w:val="27"/>
        </w:rPr>
        <w:t>Університету</w:t>
      </w:r>
      <w:r w:rsidRPr="005A2EC5">
        <w:rPr>
          <w:rFonts w:ascii="Times New Roman" w:eastAsia="Times New Roman" w:hAnsi="Times New Roman" w:cs="Times New Roman"/>
          <w:sz w:val="27"/>
          <w:szCs w:val="27"/>
        </w:rPr>
        <w:t xml:space="preserve"> або </w:t>
      </w:r>
      <w:r w:rsidR="00FF7021">
        <w:rPr>
          <w:rFonts w:ascii="Times New Roman" w:eastAsia="Times New Roman" w:hAnsi="Times New Roman" w:cs="Times New Roman"/>
          <w:sz w:val="27"/>
          <w:szCs w:val="27"/>
        </w:rPr>
        <w:t>сайті інформаційних технологій та програмної інженерії</w:t>
      </w:r>
      <w:r w:rsidRPr="005A2EC5">
        <w:rPr>
          <w:rFonts w:ascii="Times New Roman" w:eastAsia="Times New Roman" w:hAnsi="Times New Roman" w:cs="Times New Roman"/>
          <w:sz w:val="27"/>
          <w:szCs w:val="27"/>
        </w:rPr>
        <w:t>.</w:t>
      </w:r>
      <w:r w:rsidRPr="005A2EC5">
        <w:rPr>
          <w:rFonts w:ascii="Times New Roman" w:eastAsia="Times New Roman" w:hAnsi="Times New Roman" w:cs="Times New Roman"/>
          <w:sz w:val="26"/>
          <w:szCs w:val="26"/>
        </w:rPr>
        <w:t xml:space="preserve"> На плагіат перевіряється зміст теоретичного обґрунтування проблеми, аналіз існуючих досліджень, математичні, схемотехнічні та конструктивні аспекти вирішення наукових та технічних задач.</w:t>
      </w:r>
    </w:p>
    <w:p w:rsidR="004F3C57" w:rsidRPr="005A2EC5" w:rsidRDefault="004F3C57" w:rsidP="00162555">
      <w:pPr>
        <w:pBdr>
          <w:top w:val="none" w:sz="0" w:space="0" w:color="000000"/>
          <w:left w:val="none" w:sz="0" w:space="0" w:color="000000"/>
          <w:bottom w:val="none" w:sz="0" w:space="0" w:color="000000"/>
          <w:right w:val="none" w:sz="0" w:space="0" w:color="000000"/>
          <w:between w:val="none" w:sz="0" w:space="0" w:color="000000"/>
        </w:pBdr>
        <w:spacing w:line="240" w:lineRule="auto"/>
        <w:ind w:left="23" w:right="23" w:firstLine="697"/>
        <w:jc w:val="both"/>
        <w:outlineLvl w:val="9"/>
        <w:rPr>
          <w:rFonts w:ascii="Times New Roman" w:eastAsia="Times New Roman" w:hAnsi="Times New Roman" w:cs="Times New Roman"/>
        </w:rPr>
      </w:pPr>
    </w:p>
    <w:p w:rsidR="0023414B" w:rsidRPr="005A2EC5" w:rsidRDefault="0023414B" w:rsidP="00162555">
      <w:pPr>
        <w:pBdr>
          <w:top w:val="none" w:sz="0" w:space="0" w:color="000000"/>
          <w:left w:val="none" w:sz="0" w:space="0" w:color="000000"/>
          <w:bottom w:val="none" w:sz="0" w:space="0" w:color="000000"/>
          <w:right w:val="none" w:sz="0" w:space="0" w:color="000000"/>
          <w:between w:val="none" w:sz="0" w:space="0" w:color="000000"/>
        </w:pBdr>
        <w:spacing w:line="240" w:lineRule="auto"/>
        <w:ind w:left="23" w:right="23" w:firstLine="697"/>
        <w:jc w:val="both"/>
        <w:outlineLvl w:val="9"/>
        <w:rPr>
          <w:rFonts w:ascii="Times New Roman" w:eastAsia="Times New Roman" w:hAnsi="Times New Roman" w:cs="Times New Roman"/>
        </w:rPr>
      </w:pPr>
    </w:p>
    <w:p w:rsidR="004F3C57" w:rsidRPr="005A2EC5" w:rsidRDefault="004F3C57" w:rsidP="00162555">
      <w:pPr>
        <w:pBdr>
          <w:top w:val="none" w:sz="0" w:space="0" w:color="000000"/>
          <w:left w:val="none" w:sz="0" w:space="0" w:color="000000"/>
          <w:bottom w:val="none" w:sz="0" w:space="0" w:color="000000"/>
          <w:right w:val="none" w:sz="0" w:space="0" w:color="000000"/>
          <w:between w:val="none" w:sz="0" w:space="0" w:color="000000"/>
        </w:pBdr>
        <w:spacing w:line="240" w:lineRule="auto"/>
        <w:ind w:left="23" w:right="23" w:firstLine="697"/>
        <w:jc w:val="both"/>
        <w:outlineLvl w:val="9"/>
        <w:rPr>
          <w:rFonts w:ascii="Times New Roman" w:eastAsia="Times New Roman" w:hAnsi="Times New Roman" w:cs="Times New Roman"/>
        </w:rPr>
      </w:pPr>
    </w:p>
    <w:p w:rsidR="004F3C57" w:rsidRPr="005A2EC5" w:rsidRDefault="004F3C57" w:rsidP="00162555">
      <w:pPr>
        <w:pBdr>
          <w:top w:val="none" w:sz="0" w:space="0" w:color="000000"/>
          <w:left w:val="none" w:sz="0" w:space="0" w:color="000000"/>
          <w:bottom w:val="none" w:sz="0" w:space="0" w:color="000000"/>
          <w:right w:val="none" w:sz="0" w:space="0" w:color="000000"/>
          <w:between w:val="none" w:sz="0" w:space="0" w:color="000000"/>
        </w:pBdr>
        <w:spacing w:line="240" w:lineRule="auto"/>
        <w:ind w:left="23" w:right="23" w:firstLine="697"/>
        <w:jc w:val="both"/>
        <w:outlineLvl w:val="9"/>
        <w:rPr>
          <w:rFonts w:ascii="Times New Roman" w:eastAsia="Times New Roman" w:hAnsi="Times New Roman" w:cs="Times New Roman"/>
        </w:rPr>
      </w:pPr>
    </w:p>
    <w:p w:rsidR="004F3C57" w:rsidRPr="005A2EC5" w:rsidRDefault="004F3C57" w:rsidP="00162555">
      <w:pPr>
        <w:pBdr>
          <w:top w:val="none" w:sz="0" w:space="0" w:color="000000"/>
          <w:left w:val="none" w:sz="0" w:space="0" w:color="000000"/>
          <w:bottom w:val="none" w:sz="0" w:space="0" w:color="000000"/>
          <w:right w:val="none" w:sz="0" w:space="0" w:color="000000"/>
          <w:between w:val="none" w:sz="0" w:space="0" w:color="000000"/>
        </w:pBdr>
        <w:spacing w:line="240" w:lineRule="auto"/>
        <w:ind w:left="23" w:right="23" w:firstLine="697"/>
        <w:jc w:val="both"/>
        <w:outlineLvl w:val="9"/>
        <w:rPr>
          <w:rFonts w:ascii="Times New Roman" w:eastAsia="Times New Roman" w:hAnsi="Times New Roman" w:cs="Times New Roman"/>
        </w:rPr>
      </w:pPr>
    </w:p>
    <w:p w:rsidR="004F3C57" w:rsidRPr="005A2EC5" w:rsidRDefault="004F3C57" w:rsidP="00162555">
      <w:pPr>
        <w:pBdr>
          <w:top w:val="none" w:sz="0" w:space="0" w:color="000000"/>
          <w:left w:val="none" w:sz="0" w:space="0" w:color="000000"/>
          <w:bottom w:val="none" w:sz="0" w:space="0" w:color="000000"/>
          <w:right w:val="none" w:sz="0" w:space="0" w:color="000000"/>
          <w:between w:val="none" w:sz="0" w:space="0" w:color="000000"/>
        </w:pBdr>
        <w:spacing w:line="240" w:lineRule="auto"/>
        <w:ind w:left="23" w:right="23" w:firstLine="697"/>
        <w:jc w:val="both"/>
        <w:outlineLvl w:val="9"/>
        <w:rPr>
          <w:rFonts w:ascii="Times New Roman" w:eastAsia="Times New Roman" w:hAnsi="Times New Roman" w:cs="Times New Roman"/>
        </w:rPr>
      </w:pPr>
    </w:p>
    <w:p w:rsidR="004F3C57" w:rsidRPr="005A2EC5" w:rsidRDefault="004F3C57" w:rsidP="00162555">
      <w:pPr>
        <w:pBdr>
          <w:top w:val="none" w:sz="0" w:space="0" w:color="000000"/>
          <w:left w:val="none" w:sz="0" w:space="0" w:color="000000"/>
          <w:bottom w:val="none" w:sz="0" w:space="0" w:color="000000"/>
          <w:right w:val="none" w:sz="0" w:space="0" w:color="000000"/>
          <w:between w:val="none" w:sz="0" w:space="0" w:color="000000"/>
        </w:pBdr>
        <w:spacing w:line="240" w:lineRule="auto"/>
        <w:ind w:left="23" w:right="23" w:firstLine="697"/>
        <w:jc w:val="both"/>
        <w:outlineLvl w:val="9"/>
        <w:rPr>
          <w:rFonts w:ascii="Times New Roman" w:eastAsia="Times New Roman" w:hAnsi="Times New Roman" w:cs="Times New Roman"/>
        </w:rPr>
      </w:pPr>
    </w:p>
    <w:p w:rsidR="004F3C57" w:rsidRPr="005A2EC5" w:rsidRDefault="004F3C57" w:rsidP="00162555">
      <w:pPr>
        <w:pBdr>
          <w:top w:val="none" w:sz="0" w:space="0" w:color="000000"/>
          <w:left w:val="none" w:sz="0" w:space="0" w:color="000000"/>
          <w:bottom w:val="none" w:sz="0" w:space="0" w:color="000000"/>
          <w:right w:val="none" w:sz="0" w:space="0" w:color="000000"/>
          <w:between w:val="none" w:sz="0" w:space="0" w:color="000000"/>
        </w:pBdr>
        <w:spacing w:line="240" w:lineRule="auto"/>
        <w:ind w:left="23" w:right="23" w:firstLine="697"/>
        <w:jc w:val="both"/>
        <w:outlineLvl w:val="9"/>
        <w:rPr>
          <w:rFonts w:ascii="Times New Roman" w:eastAsia="Times New Roman" w:hAnsi="Times New Roman" w:cs="Times New Roman"/>
        </w:rPr>
      </w:pPr>
    </w:p>
    <w:p w:rsidR="004F3C57" w:rsidRPr="005A2EC5" w:rsidRDefault="004F3C57">
      <w:pPr>
        <w:pBdr>
          <w:top w:val="none" w:sz="0" w:space="0" w:color="000000"/>
          <w:left w:val="none" w:sz="0" w:space="0" w:color="000000"/>
          <w:bottom w:val="none" w:sz="0" w:space="0" w:color="000000"/>
          <w:right w:val="none" w:sz="0" w:space="0" w:color="000000"/>
          <w:between w:val="none" w:sz="0" w:space="0" w:color="000000"/>
        </w:pBdr>
        <w:spacing w:line="240" w:lineRule="auto"/>
        <w:ind w:left="20" w:right="20" w:firstLine="700"/>
        <w:jc w:val="both"/>
        <w:rPr>
          <w:rFonts w:ascii="Times New Roman" w:eastAsia="Times New Roman" w:hAnsi="Times New Roman" w:cs="Times New Roman"/>
        </w:rPr>
      </w:pPr>
    </w:p>
    <w:p w:rsidR="004F3C57" w:rsidRPr="005A2EC5" w:rsidRDefault="004F3C57">
      <w:pPr>
        <w:pBdr>
          <w:top w:val="none" w:sz="0" w:space="0" w:color="000000"/>
          <w:left w:val="none" w:sz="0" w:space="0" w:color="000000"/>
          <w:bottom w:val="none" w:sz="0" w:space="0" w:color="000000"/>
          <w:right w:val="none" w:sz="0" w:space="0" w:color="000000"/>
          <w:between w:val="none" w:sz="0" w:space="0" w:color="000000"/>
        </w:pBdr>
        <w:spacing w:line="240" w:lineRule="auto"/>
        <w:ind w:left="20" w:right="20" w:firstLine="700"/>
        <w:jc w:val="both"/>
        <w:rPr>
          <w:rFonts w:ascii="Times New Roman" w:eastAsia="Times New Roman" w:hAnsi="Times New Roman" w:cs="Times New Roman"/>
        </w:rPr>
        <w:sectPr w:rsidR="004F3C57" w:rsidRPr="005A2EC5">
          <w:pgSz w:w="11906" w:h="16838"/>
          <w:pgMar w:top="1134" w:right="850" w:bottom="1134" w:left="1701" w:header="708" w:footer="708" w:gutter="0"/>
          <w:pgNumType w:start="1"/>
          <w:cols w:space="1701" w:equalWidth="0">
            <w:col w:w="9689"/>
          </w:cols>
          <w:docGrid w:linePitch="360"/>
        </w:sectPr>
      </w:pPr>
    </w:p>
    <w:p w:rsidR="0023414B" w:rsidRPr="00157CB0" w:rsidRDefault="0023414B" w:rsidP="0079589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425" w:right="108" w:hanging="357"/>
        <w:jc w:val="center"/>
        <w:rPr>
          <w:rFonts w:ascii="Times New Roman" w:eastAsia="Times New Roman" w:hAnsi="Times New Roman" w:cs="Times New Roman"/>
          <w:b/>
          <w:sz w:val="27"/>
          <w:szCs w:val="27"/>
        </w:rPr>
      </w:pPr>
      <w:r w:rsidRPr="00157CB0">
        <w:rPr>
          <w:rFonts w:ascii="Times New Roman" w:eastAsia="Times New Roman" w:hAnsi="Times New Roman" w:cs="Times New Roman"/>
          <w:b/>
          <w:sz w:val="27"/>
          <w:szCs w:val="27"/>
        </w:rPr>
        <w:lastRenderedPageBreak/>
        <w:t>Матриця відповідності програм</w:t>
      </w:r>
      <w:r w:rsidR="00FF7021" w:rsidRPr="00157CB0">
        <w:rPr>
          <w:rFonts w:ascii="Times New Roman" w:eastAsia="Times New Roman" w:hAnsi="Times New Roman" w:cs="Times New Roman"/>
          <w:b/>
          <w:sz w:val="27"/>
          <w:szCs w:val="27"/>
        </w:rPr>
        <w:t>них компетентностей компонентам</w:t>
      </w:r>
      <w:r w:rsidR="00157CB0" w:rsidRPr="00157CB0">
        <w:rPr>
          <w:rFonts w:ascii="Times New Roman" w:eastAsia="Times New Roman" w:hAnsi="Times New Roman" w:cs="Times New Roman"/>
          <w:b/>
          <w:sz w:val="27"/>
          <w:szCs w:val="27"/>
        </w:rPr>
        <w:t xml:space="preserve"> </w:t>
      </w:r>
      <w:r w:rsidRPr="00157CB0">
        <w:rPr>
          <w:rFonts w:ascii="Times New Roman" w:eastAsia="Times New Roman" w:hAnsi="Times New Roman" w:cs="Times New Roman"/>
          <w:b/>
          <w:sz w:val="27"/>
          <w:szCs w:val="27"/>
        </w:rPr>
        <w:t>освітньої програми</w:t>
      </w:r>
    </w:p>
    <w:p w:rsidR="0023414B" w:rsidRPr="005A2EC5" w:rsidRDefault="0023414B" w:rsidP="0023414B">
      <w:pPr>
        <w:spacing w:line="240" w:lineRule="auto"/>
        <w:ind w:right="20"/>
        <w:jc w:val="both"/>
        <w:rPr>
          <w:rFonts w:ascii="Times New Roman" w:eastAsia="Times New Roman" w:hAnsi="Times New Roman" w:cs="Times New Roman"/>
        </w:rPr>
      </w:pPr>
    </w:p>
    <w:tbl>
      <w:tblPr>
        <w:tblStyle w:val="StGen3"/>
        <w:tblW w:w="7686"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6"/>
        <w:gridCol w:w="474"/>
        <w:gridCol w:w="474"/>
        <w:gridCol w:w="474"/>
        <w:gridCol w:w="474"/>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52"/>
      </w:tblGrid>
      <w:tr w:rsidR="00F1081B" w:rsidRPr="00F1081B" w:rsidTr="00F1081B">
        <w:trPr>
          <w:cantSplit/>
          <w:trHeight w:val="861"/>
        </w:trPr>
        <w:tc>
          <w:tcPr>
            <w:tcW w:w="237" w:type="pct"/>
            <w:tcBorders>
              <w:top w:val="single" w:sz="4" w:space="0" w:color="000000"/>
              <w:left w:val="single" w:sz="4" w:space="0" w:color="000000"/>
              <w:bottom w:val="single" w:sz="4" w:space="0" w:color="000000"/>
              <w:right w:val="single" w:sz="4" w:space="0" w:color="000000"/>
            </w:tcBorders>
            <w:textDirection w:val="btLr"/>
          </w:tcPr>
          <w:p w:rsidR="0023414B" w:rsidRPr="00F1081B" w:rsidRDefault="0023414B">
            <w:pPr>
              <w:spacing w:line="240" w:lineRule="auto"/>
              <w:ind w:left="113" w:right="113"/>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extDirection w:val="btLr"/>
            <w:hideMark/>
          </w:tcPr>
          <w:p w:rsidR="0023414B" w:rsidRPr="0079589C" w:rsidRDefault="00CC0399">
            <w:pPr>
              <w:spacing w:line="240" w:lineRule="auto"/>
              <w:ind w:left="113" w:right="113"/>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val="en-US" w:bidi="en-US"/>
              </w:rPr>
              <w:t>1.1</w:t>
            </w:r>
          </w:p>
        </w:tc>
        <w:tc>
          <w:tcPr>
            <w:tcW w:w="159" w:type="pct"/>
            <w:tcBorders>
              <w:top w:val="single" w:sz="4" w:space="0" w:color="000000"/>
              <w:left w:val="single" w:sz="4" w:space="0" w:color="000000"/>
              <w:bottom w:val="single" w:sz="4" w:space="0" w:color="000000"/>
              <w:right w:val="single" w:sz="4" w:space="0" w:color="000000"/>
            </w:tcBorders>
            <w:textDirection w:val="btLr"/>
            <w:hideMark/>
          </w:tcPr>
          <w:p w:rsidR="0023414B" w:rsidRPr="0079589C" w:rsidRDefault="00CC0399">
            <w:pPr>
              <w:spacing w:line="240" w:lineRule="auto"/>
              <w:ind w:left="113" w:right="113"/>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val="en-US" w:bidi="en-US"/>
              </w:rPr>
              <w:t>1.</w:t>
            </w:r>
            <w:r w:rsidR="0023414B" w:rsidRPr="00F1081B">
              <w:rPr>
                <w:rFonts w:ascii="Times New Roman" w:eastAsia="Times New Roman" w:hAnsi="Times New Roman" w:cs="Times New Roman"/>
                <w:b/>
                <w:sz w:val="16"/>
                <w:szCs w:val="16"/>
                <w:lang w:bidi="en-US"/>
              </w:rPr>
              <w:t>2</w:t>
            </w:r>
          </w:p>
        </w:tc>
        <w:tc>
          <w:tcPr>
            <w:tcW w:w="159" w:type="pct"/>
            <w:tcBorders>
              <w:top w:val="single" w:sz="4" w:space="0" w:color="000000"/>
              <w:left w:val="single" w:sz="4" w:space="0" w:color="000000"/>
              <w:bottom w:val="single" w:sz="4" w:space="0" w:color="000000"/>
              <w:right w:val="single" w:sz="4" w:space="0" w:color="000000"/>
            </w:tcBorders>
            <w:textDirection w:val="btLr"/>
            <w:hideMark/>
          </w:tcPr>
          <w:p w:rsidR="0023414B" w:rsidRPr="0079589C" w:rsidRDefault="00CC0399">
            <w:pPr>
              <w:spacing w:line="240" w:lineRule="auto"/>
              <w:ind w:left="113" w:right="113"/>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val="en-US" w:bidi="en-US"/>
              </w:rPr>
              <w:t>1.3</w:t>
            </w:r>
          </w:p>
        </w:tc>
        <w:tc>
          <w:tcPr>
            <w:tcW w:w="159" w:type="pct"/>
            <w:tcBorders>
              <w:top w:val="single" w:sz="4" w:space="0" w:color="000000"/>
              <w:left w:val="single" w:sz="4" w:space="0" w:color="000000"/>
              <w:bottom w:val="single" w:sz="4" w:space="0" w:color="000000"/>
              <w:right w:val="single" w:sz="4" w:space="0" w:color="000000"/>
            </w:tcBorders>
            <w:textDirection w:val="btLr"/>
            <w:hideMark/>
          </w:tcPr>
          <w:p w:rsidR="0023414B" w:rsidRPr="0079589C" w:rsidRDefault="00CC0399">
            <w:pPr>
              <w:spacing w:line="240" w:lineRule="auto"/>
              <w:ind w:left="113" w:right="113"/>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val="en-US" w:bidi="en-US"/>
              </w:rPr>
              <w:t>1.4</w:t>
            </w:r>
          </w:p>
        </w:tc>
        <w:tc>
          <w:tcPr>
            <w:tcW w:w="159" w:type="pct"/>
            <w:tcBorders>
              <w:top w:val="single" w:sz="4" w:space="0" w:color="000000"/>
              <w:left w:val="single" w:sz="4" w:space="0" w:color="000000"/>
              <w:bottom w:val="single" w:sz="4" w:space="0" w:color="000000"/>
              <w:right w:val="single" w:sz="4" w:space="0" w:color="000000"/>
            </w:tcBorders>
            <w:textDirection w:val="btLr"/>
            <w:hideMark/>
          </w:tcPr>
          <w:p w:rsidR="0023414B" w:rsidRPr="0079589C" w:rsidRDefault="00CC0399">
            <w:pPr>
              <w:spacing w:line="240" w:lineRule="auto"/>
              <w:ind w:left="113" w:right="113"/>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val="en-US" w:bidi="en-US"/>
              </w:rPr>
              <w:t>1.5</w:t>
            </w:r>
          </w:p>
        </w:tc>
        <w:tc>
          <w:tcPr>
            <w:tcW w:w="159" w:type="pct"/>
            <w:tcBorders>
              <w:top w:val="single" w:sz="4" w:space="0" w:color="000000"/>
              <w:left w:val="single" w:sz="4" w:space="0" w:color="000000"/>
              <w:bottom w:val="single" w:sz="4" w:space="0" w:color="000000"/>
              <w:right w:val="single" w:sz="4" w:space="0" w:color="000000"/>
            </w:tcBorders>
            <w:textDirection w:val="btLr"/>
            <w:hideMark/>
          </w:tcPr>
          <w:p w:rsidR="0023414B" w:rsidRPr="0079589C" w:rsidRDefault="00CC0399">
            <w:pPr>
              <w:spacing w:line="240" w:lineRule="auto"/>
              <w:ind w:left="113" w:right="113"/>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val="en-US" w:bidi="en-US"/>
              </w:rPr>
              <w:t>1.6</w:t>
            </w:r>
          </w:p>
        </w:tc>
        <w:tc>
          <w:tcPr>
            <w:tcW w:w="159" w:type="pct"/>
            <w:tcBorders>
              <w:top w:val="single" w:sz="4" w:space="0" w:color="000000"/>
              <w:left w:val="single" w:sz="4" w:space="0" w:color="000000"/>
              <w:bottom w:val="single" w:sz="4" w:space="0" w:color="000000"/>
              <w:right w:val="single" w:sz="4" w:space="0" w:color="000000"/>
            </w:tcBorders>
            <w:textDirection w:val="btLr"/>
            <w:hideMark/>
          </w:tcPr>
          <w:p w:rsidR="0023414B" w:rsidRPr="0079589C" w:rsidRDefault="00CC0399">
            <w:pPr>
              <w:spacing w:line="240" w:lineRule="auto"/>
              <w:ind w:left="113" w:right="113"/>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val="en-US" w:bidi="en-US"/>
              </w:rPr>
              <w:t>1.7</w:t>
            </w:r>
          </w:p>
        </w:tc>
        <w:tc>
          <w:tcPr>
            <w:tcW w:w="159" w:type="pct"/>
            <w:tcBorders>
              <w:top w:val="single" w:sz="4" w:space="0" w:color="000000"/>
              <w:left w:val="single" w:sz="4" w:space="0" w:color="000000"/>
              <w:bottom w:val="single" w:sz="4" w:space="0" w:color="000000"/>
              <w:right w:val="single" w:sz="4" w:space="0" w:color="000000"/>
            </w:tcBorders>
            <w:textDirection w:val="btLr"/>
            <w:hideMark/>
          </w:tcPr>
          <w:p w:rsidR="0023414B" w:rsidRPr="0079589C" w:rsidRDefault="00CC0399">
            <w:pPr>
              <w:spacing w:line="240" w:lineRule="auto"/>
              <w:ind w:left="113" w:right="113"/>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val="en-US" w:bidi="en-US"/>
              </w:rPr>
              <w:t>1.8</w:t>
            </w:r>
          </w:p>
        </w:tc>
        <w:tc>
          <w:tcPr>
            <w:tcW w:w="159" w:type="pct"/>
            <w:tcBorders>
              <w:top w:val="single" w:sz="4" w:space="0" w:color="000000"/>
              <w:left w:val="single" w:sz="4" w:space="0" w:color="000000"/>
              <w:bottom w:val="single" w:sz="4" w:space="0" w:color="000000"/>
              <w:right w:val="single" w:sz="4" w:space="0" w:color="000000"/>
            </w:tcBorders>
            <w:textDirection w:val="btLr"/>
            <w:hideMark/>
          </w:tcPr>
          <w:p w:rsidR="0023414B" w:rsidRPr="0079589C" w:rsidRDefault="00CC0399">
            <w:pPr>
              <w:spacing w:line="240" w:lineRule="auto"/>
              <w:ind w:left="113" w:right="113"/>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val="en-US" w:bidi="en-US"/>
              </w:rPr>
              <w:t>1.9</w:t>
            </w:r>
          </w:p>
        </w:tc>
        <w:tc>
          <w:tcPr>
            <w:tcW w:w="159" w:type="pct"/>
            <w:tcBorders>
              <w:top w:val="single" w:sz="4" w:space="0" w:color="000000"/>
              <w:left w:val="single" w:sz="4" w:space="0" w:color="000000"/>
              <w:bottom w:val="single" w:sz="4" w:space="0" w:color="000000"/>
              <w:right w:val="single" w:sz="4" w:space="0" w:color="000000"/>
            </w:tcBorders>
            <w:textDirection w:val="btLr"/>
            <w:hideMark/>
          </w:tcPr>
          <w:p w:rsidR="0023414B" w:rsidRPr="0079589C" w:rsidRDefault="00CC0399">
            <w:pPr>
              <w:spacing w:line="240" w:lineRule="auto"/>
              <w:ind w:left="113" w:right="113"/>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val="en-US" w:bidi="en-US"/>
              </w:rPr>
              <w:t>1.</w:t>
            </w:r>
            <w:r w:rsidR="0023414B" w:rsidRPr="00F1081B">
              <w:rPr>
                <w:rFonts w:ascii="Times New Roman" w:eastAsia="Times New Roman" w:hAnsi="Times New Roman" w:cs="Times New Roman"/>
                <w:b/>
                <w:sz w:val="16"/>
                <w:szCs w:val="16"/>
                <w:lang w:bidi="en-US"/>
              </w:rPr>
              <w:t>10</w:t>
            </w:r>
          </w:p>
        </w:tc>
        <w:tc>
          <w:tcPr>
            <w:tcW w:w="159" w:type="pct"/>
            <w:tcBorders>
              <w:top w:val="single" w:sz="4" w:space="0" w:color="000000"/>
              <w:left w:val="single" w:sz="4" w:space="0" w:color="000000"/>
              <w:bottom w:val="single" w:sz="4" w:space="0" w:color="000000"/>
              <w:right w:val="single" w:sz="4" w:space="0" w:color="000000"/>
            </w:tcBorders>
            <w:textDirection w:val="btLr"/>
            <w:hideMark/>
          </w:tcPr>
          <w:p w:rsidR="0023414B" w:rsidRPr="00F1081B" w:rsidRDefault="00CC0399">
            <w:pPr>
              <w:spacing w:line="240" w:lineRule="auto"/>
              <w:ind w:left="113" w:right="113"/>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val="en-US" w:bidi="en-US"/>
              </w:rPr>
              <w:t>1.</w:t>
            </w:r>
            <w:r w:rsidR="0023414B" w:rsidRPr="00F1081B">
              <w:rPr>
                <w:rFonts w:ascii="Times New Roman" w:eastAsia="Times New Roman" w:hAnsi="Times New Roman" w:cs="Times New Roman"/>
                <w:b/>
                <w:sz w:val="16"/>
                <w:szCs w:val="16"/>
                <w:lang w:bidi="en-US"/>
              </w:rPr>
              <w:t>11</w:t>
            </w:r>
          </w:p>
        </w:tc>
        <w:tc>
          <w:tcPr>
            <w:tcW w:w="159" w:type="pct"/>
            <w:tcBorders>
              <w:top w:val="single" w:sz="4" w:space="0" w:color="000000"/>
              <w:left w:val="single" w:sz="4" w:space="0" w:color="000000"/>
              <w:bottom w:val="single" w:sz="4" w:space="0" w:color="000000"/>
              <w:right w:val="single" w:sz="4" w:space="0" w:color="000000"/>
            </w:tcBorders>
            <w:textDirection w:val="btLr"/>
            <w:hideMark/>
          </w:tcPr>
          <w:p w:rsidR="0023414B" w:rsidRPr="00F1081B" w:rsidRDefault="00CC0399">
            <w:pPr>
              <w:spacing w:line="240" w:lineRule="auto"/>
              <w:ind w:left="113" w:right="113"/>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val="en-US" w:bidi="en-US"/>
              </w:rPr>
              <w:t>1.</w:t>
            </w:r>
            <w:r w:rsidR="0023414B" w:rsidRPr="00F1081B">
              <w:rPr>
                <w:rFonts w:ascii="Times New Roman" w:eastAsia="Times New Roman" w:hAnsi="Times New Roman" w:cs="Times New Roman"/>
                <w:b/>
                <w:sz w:val="16"/>
                <w:szCs w:val="16"/>
                <w:lang w:bidi="en-US"/>
              </w:rPr>
              <w:t>12</w:t>
            </w:r>
          </w:p>
        </w:tc>
        <w:tc>
          <w:tcPr>
            <w:tcW w:w="159" w:type="pct"/>
            <w:tcBorders>
              <w:top w:val="single" w:sz="4" w:space="0" w:color="000000"/>
              <w:left w:val="single" w:sz="4" w:space="0" w:color="000000"/>
              <w:bottom w:val="single" w:sz="4" w:space="0" w:color="000000"/>
              <w:right w:val="single" w:sz="4" w:space="0" w:color="000000"/>
            </w:tcBorders>
            <w:textDirection w:val="btLr"/>
            <w:hideMark/>
          </w:tcPr>
          <w:p w:rsidR="0023414B" w:rsidRPr="00F1081B" w:rsidRDefault="00CC0399">
            <w:pPr>
              <w:spacing w:line="240" w:lineRule="auto"/>
              <w:ind w:left="113" w:right="113"/>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val="en-US" w:bidi="en-US"/>
              </w:rPr>
              <w:t>1.</w:t>
            </w:r>
            <w:r w:rsidR="0023414B" w:rsidRPr="00F1081B">
              <w:rPr>
                <w:rFonts w:ascii="Times New Roman" w:eastAsia="Times New Roman" w:hAnsi="Times New Roman" w:cs="Times New Roman"/>
                <w:b/>
                <w:sz w:val="16"/>
                <w:szCs w:val="16"/>
                <w:lang w:bidi="en-US"/>
              </w:rPr>
              <w:t>13</w:t>
            </w:r>
          </w:p>
        </w:tc>
        <w:tc>
          <w:tcPr>
            <w:tcW w:w="159" w:type="pct"/>
            <w:tcBorders>
              <w:top w:val="single" w:sz="4" w:space="0" w:color="000000"/>
              <w:left w:val="single" w:sz="4" w:space="0" w:color="000000"/>
              <w:bottom w:val="single" w:sz="4" w:space="0" w:color="000000"/>
              <w:right w:val="single" w:sz="4" w:space="0" w:color="000000"/>
            </w:tcBorders>
            <w:textDirection w:val="btLr"/>
            <w:hideMark/>
          </w:tcPr>
          <w:p w:rsidR="0023414B" w:rsidRPr="00F1081B" w:rsidRDefault="00CC0399">
            <w:pPr>
              <w:spacing w:line="240" w:lineRule="auto"/>
              <w:ind w:left="113" w:right="113"/>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val="en-US" w:bidi="en-US"/>
              </w:rPr>
              <w:t>1.</w:t>
            </w:r>
            <w:r w:rsidR="0023414B" w:rsidRPr="00F1081B">
              <w:rPr>
                <w:rFonts w:ascii="Times New Roman" w:eastAsia="Times New Roman" w:hAnsi="Times New Roman" w:cs="Times New Roman"/>
                <w:b/>
                <w:sz w:val="16"/>
                <w:szCs w:val="16"/>
                <w:lang w:bidi="en-US"/>
              </w:rPr>
              <w:t>14</w:t>
            </w:r>
          </w:p>
        </w:tc>
        <w:tc>
          <w:tcPr>
            <w:tcW w:w="159" w:type="pct"/>
            <w:tcBorders>
              <w:top w:val="single" w:sz="4" w:space="0" w:color="000000"/>
              <w:left w:val="single" w:sz="4" w:space="0" w:color="000000"/>
              <w:bottom w:val="single" w:sz="4" w:space="0" w:color="000000"/>
              <w:right w:val="single" w:sz="4" w:space="0" w:color="000000"/>
            </w:tcBorders>
            <w:textDirection w:val="btLr"/>
            <w:hideMark/>
          </w:tcPr>
          <w:p w:rsidR="0023414B" w:rsidRPr="00F1081B" w:rsidRDefault="00CC0399">
            <w:pPr>
              <w:spacing w:line="240" w:lineRule="auto"/>
              <w:ind w:left="113" w:right="113"/>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1.</w:t>
            </w:r>
            <w:r w:rsidR="0023414B" w:rsidRPr="00F1081B">
              <w:rPr>
                <w:rFonts w:ascii="Times New Roman" w:eastAsia="Times New Roman" w:hAnsi="Times New Roman" w:cs="Times New Roman"/>
                <w:b/>
                <w:sz w:val="16"/>
                <w:szCs w:val="16"/>
                <w:lang w:bidi="en-US"/>
              </w:rPr>
              <w:t>15</w:t>
            </w:r>
          </w:p>
        </w:tc>
        <w:tc>
          <w:tcPr>
            <w:tcW w:w="159" w:type="pct"/>
            <w:tcBorders>
              <w:top w:val="single" w:sz="4" w:space="0" w:color="000000"/>
              <w:left w:val="single" w:sz="4" w:space="0" w:color="000000"/>
              <w:bottom w:val="single" w:sz="4" w:space="0" w:color="000000"/>
              <w:right w:val="single" w:sz="4" w:space="0" w:color="000000"/>
            </w:tcBorders>
            <w:textDirection w:val="btLr"/>
            <w:hideMark/>
          </w:tcPr>
          <w:p w:rsidR="0023414B" w:rsidRPr="00F1081B" w:rsidRDefault="00CC0399">
            <w:pPr>
              <w:spacing w:line="240" w:lineRule="auto"/>
              <w:ind w:left="113" w:right="113"/>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val="en-US" w:bidi="en-US"/>
              </w:rPr>
              <w:t>1.</w:t>
            </w:r>
            <w:r w:rsidR="0023414B" w:rsidRPr="00F1081B">
              <w:rPr>
                <w:rFonts w:ascii="Times New Roman" w:eastAsia="Times New Roman" w:hAnsi="Times New Roman" w:cs="Times New Roman"/>
                <w:b/>
                <w:sz w:val="16"/>
                <w:szCs w:val="16"/>
                <w:lang w:bidi="en-US"/>
              </w:rPr>
              <w:t>16</w:t>
            </w:r>
          </w:p>
        </w:tc>
        <w:tc>
          <w:tcPr>
            <w:tcW w:w="159" w:type="pct"/>
            <w:tcBorders>
              <w:top w:val="single" w:sz="4" w:space="0" w:color="000000"/>
              <w:left w:val="single" w:sz="4" w:space="0" w:color="000000"/>
              <w:bottom w:val="single" w:sz="4" w:space="0" w:color="000000"/>
              <w:right w:val="single" w:sz="4" w:space="0" w:color="000000"/>
            </w:tcBorders>
            <w:textDirection w:val="btLr"/>
            <w:hideMark/>
          </w:tcPr>
          <w:p w:rsidR="0023414B" w:rsidRPr="0079589C" w:rsidRDefault="00CC0399">
            <w:pPr>
              <w:spacing w:line="240" w:lineRule="auto"/>
              <w:ind w:left="113" w:right="113"/>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val="en-US" w:bidi="en-US"/>
              </w:rPr>
              <w:t>2.1</w:t>
            </w:r>
          </w:p>
        </w:tc>
        <w:tc>
          <w:tcPr>
            <w:tcW w:w="159" w:type="pct"/>
            <w:tcBorders>
              <w:top w:val="single" w:sz="4" w:space="0" w:color="000000"/>
              <w:left w:val="single" w:sz="4" w:space="0" w:color="000000"/>
              <w:bottom w:val="single" w:sz="4" w:space="0" w:color="000000"/>
              <w:right w:val="single" w:sz="4" w:space="0" w:color="000000"/>
            </w:tcBorders>
            <w:textDirection w:val="btLr"/>
            <w:hideMark/>
          </w:tcPr>
          <w:p w:rsidR="0023414B" w:rsidRPr="0079589C" w:rsidRDefault="00CC0399">
            <w:pPr>
              <w:spacing w:line="240" w:lineRule="auto"/>
              <w:ind w:left="113" w:right="113"/>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val="en-US" w:bidi="en-US"/>
              </w:rPr>
              <w:t>2.2</w:t>
            </w:r>
          </w:p>
        </w:tc>
        <w:tc>
          <w:tcPr>
            <w:tcW w:w="159" w:type="pct"/>
            <w:tcBorders>
              <w:top w:val="single" w:sz="4" w:space="0" w:color="000000"/>
              <w:left w:val="single" w:sz="4" w:space="0" w:color="000000"/>
              <w:bottom w:val="single" w:sz="4" w:space="0" w:color="000000"/>
              <w:right w:val="single" w:sz="4" w:space="0" w:color="000000"/>
            </w:tcBorders>
            <w:textDirection w:val="btLr"/>
            <w:hideMark/>
          </w:tcPr>
          <w:p w:rsidR="0023414B" w:rsidRPr="0079589C" w:rsidRDefault="00CC0399">
            <w:pPr>
              <w:spacing w:line="240" w:lineRule="auto"/>
              <w:ind w:left="113" w:right="113"/>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val="en-US" w:bidi="en-US"/>
              </w:rPr>
              <w:t>2.3</w:t>
            </w:r>
          </w:p>
        </w:tc>
        <w:tc>
          <w:tcPr>
            <w:tcW w:w="159" w:type="pct"/>
            <w:tcBorders>
              <w:top w:val="single" w:sz="4" w:space="0" w:color="000000"/>
              <w:left w:val="single" w:sz="4" w:space="0" w:color="000000"/>
              <w:bottom w:val="single" w:sz="4" w:space="0" w:color="000000"/>
              <w:right w:val="single" w:sz="4" w:space="0" w:color="000000"/>
            </w:tcBorders>
            <w:textDirection w:val="btLr"/>
            <w:hideMark/>
          </w:tcPr>
          <w:p w:rsidR="0023414B" w:rsidRPr="0079589C" w:rsidRDefault="00CC0399">
            <w:pPr>
              <w:spacing w:line="240" w:lineRule="auto"/>
              <w:ind w:left="113" w:right="113"/>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val="en-US" w:bidi="en-US"/>
              </w:rPr>
              <w:t>2.4</w:t>
            </w:r>
          </w:p>
        </w:tc>
        <w:tc>
          <w:tcPr>
            <w:tcW w:w="159" w:type="pct"/>
            <w:tcBorders>
              <w:top w:val="single" w:sz="4" w:space="0" w:color="000000"/>
              <w:left w:val="single" w:sz="4" w:space="0" w:color="000000"/>
              <w:bottom w:val="single" w:sz="4" w:space="0" w:color="000000"/>
              <w:right w:val="single" w:sz="4" w:space="0" w:color="000000"/>
            </w:tcBorders>
            <w:textDirection w:val="btLr"/>
            <w:hideMark/>
          </w:tcPr>
          <w:p w:rsidR="0023414B" w:rsidRPr="0079589C" w:rsidRDefault="00CC0399">
            <w:pPr>
              <w:spacing w:line="240" w:lineRule="auto"/>
              <w:ind w:left="113" w:right="113"/>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val="en-US" w:bidi="en-US"/>
              </w:rPr>
              <w:t>2.5</w:t>
            </w:r>
          </w:p>
        </w:tc>
        <w:tc>
          <w:tcPr>
            <w:tcW w:w="159" w:type="pct"/>
            <w:tcBorders>
              <w:top w:val="single" w:sz="4" w:space="0" w:color="000000"/>
              <w:left w:val="single" w:sz="4" w:space="0" w:color="000000"/>
              <w:bottom w:val="single" w:sz="4" w:space="0" w:color="000000"/>
              <w:right w:val="single" w:sz="4" w:space="0" w:color="000000"/>
            </w:tcBorders>
            <w:textDirection w:val="btLr"/>
            <w:hideMark/>
          </w:tcPr>
          <w:p w:rsidR="0023414B" w:rsidRPr="0079589C" w:rsidRDefault="00CC0399">
            <w:pPr>
              <w:spacing w:line="240" w:lineRule="auto"/>
              <w:ind w:left="113" w:right="113"/>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val="en-US" w:bidi="en-US"/>
              </w:rPr>
              <w:t>2.6</w:t>
            </w:r>
          </w:p>
        </w:tc>
        <w:tc>
          <w:tcPr>
            <w:tcW w:w="159" w:type="pct"/>
            <w:tcBorders>
              <w:top w:val="single" w:sz="4" w:space="0" w:color="000000"/>
              <w:left w:val="single" w:sz="4" w:space="0" w:color="000000"/>
              <w:bottom w:val="single" w:sz="4" w:space="0" w:color="000000"/>
              <w:right w:val="single" w:sz="4" w:space="0" w:color="000000"/>
            </w:tcBorders>
            <w:textDirection w:val="btLr"/>
            <w:hideMark/>
          </w:tcPr>
          <w:p w:rsidR="0023414B" w:rsidRPr="0079589C" w:rsidRDefault="00CC0399">
            <w:pPr>
              <w:spacing w:line="240" w:lineRule="auto"/>
              <w:ind w:left="113" w:right="113"/>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val="en-US" w:bidi="en-US"/>
              </w:rPr>
              <w:t>2.7</w:t>
            </w:r>
          </w:p>
        </w:tc>
        <w:tc>
          <w:tcPr>
            <w:tcW w:w="159" w:type="pct"/>
            <w:tcBorders>
              <w:top w:val="single" w:sz="4" w:space="0" w:color="000000"/>
              <w:left w:val="single" w:sz="4" w:space="0" w:color="000000"/>
              <w:bottom w:val="single" w:sz="4" w:space="0" w:color="000000"/>
              <w:right w:val="single" w:sz="4" w:space="0" w:color="000000"/>
            </w:tcBorders>
            <w:textDirection w:val="btLr"/>
            <w:hideMark/>
          </w:tcPr>
          <w:p w:rsidR="0023414B" w:rsidRPr="0079589C" w:rsidRDefault="00CC0399">
            <w:pPr>
              <w:spacing w:line="240" w:lineRule="auto"/>
              <w:ind w:left="113" w:right="113"/>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val="en-US" w:bidi="en-US"/>
              </w:rPr>
              <w:t>2.8</w:t>
            </w:r>
          </w:p>
        </w:tc>
        <w:tc>
          <w:tcPr>
            <w:tcW w:w="159" w:type="pct"/>
            <w:tcBorders>
              <w:top w:val="single" w:sz="4" w:space="0" w:color="000000"/>
              <w:left w:val="single" w:sz="4" w:space="0" w:color="000000"/>
              <w:bottom w:val="single" w:sz="4" w:space="0" w:color="000000"/>
              <w:right w:val="single" w:sz="4" w:space="0" w:color="000000"/>
            </w:tcBorders>
            <w:textDirection w:val="btLr"/>
            <w:hideMark/>
          </w:tcPr>
          <w:p w:rsidR="0023414B" w:rsidRPr="0079589C" w:rsidRDefault="00CC0399">
            <w:pPr>
              <w:spacing w:line="240" w:lineRule="auto"/>
              <w:ind w:left="113" w:right="113"/>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val="en-US" w:bidi="en-US"/>
              </w:rPr>
              <w:t>2.9</w:t>
            </w:r>
          </w:p>
        </w:tc>
        <w:tc>
          <w:tcPr>
            <w:tcW w:w="159" w:type="pct"/>
            <w:tcBorders>
              <w:top w:val="single" w:sz="4" w:space="0" w:color="000000"/>
              <w:left w:val="single" w:sz="4" w:space="0" w:color="000000"/>
              <w:bottom w:val="single" w:sz="4" w:space="0" w:color="000000"/>
              <w:right w:val="single" w:sz="4" w:space="0" w:color="000000"/>
            </w:tcBorders>
            <w:textDirection w:val="btLr"/>
            <w:hideMark/>
          </w:tcPr>
          <w:p w:rsidR="0023414B" w:rsidRPr="00F1081B" w:rsidRDefault="008A3718" w:rsidP="0023414B">
            <w:pPr>
              <w:spacing w:line="240" w:lineRule="auto"/>
              <w:ind w:left="113" w:right="113"/>
              <w:jc w:val="center"/>
              <w:rPr>
                <w:rFonts w:ascii="Times New Roman" w:eastAsia="Times New Roman" w:hAnsi="Times New Roman" w:cs="Times New Roman"/>
                <w:sz w:val="16"/>
                <w:szCs w:val="16"/>
                <w:lang w:val="en-US" w:bidi="en-US"/>
              </w:rPr>
            </w:pPr>
            <w:r w:rsidRPr="00F1081B">
              <w:rPr>
                <w:rFonts w:ascii="Times New Roman" w:eastAsia="Times New Roman" w:hAnsi="Times New Roman" w:cs="Times New Roman"/>
                <w:b/>
                <w:sz w:val="16"/>
                <w:szCs w:val="16"/>
                <w:lang w:val="ru-RU" w:bidi="en-US"/>
              </w:rPr>
              <w:t>П1</w:t>
            </w:r>
          </w:p>
        </w:tc>
        <w:tc>
          <w:tcPr>
            <w:tcW w:w="159" w:type="pct"/>
            <w:tcBorders>
              <w:top w:val="single" w:sz="4" w:space="0" w:color="000000"/>
              <w:left w:val="single" w:sz="4" w:space="0" w:color="000000"/>
              <w:bottom w:val="single" w:sz="4" w:space="0" w:color="000000"/>
              <w:right w:val="single" w:sz="4" w:space="0" w:color="000000"/>
            </w:tcBorders>
            <w:textDirection w:val="btLr"/>
            <w:hideMark/>
          </w:tcPr>
          <w:p w:rsidR="0023414B" w:rsidRPr="00F1081B" w:rsidRDefault="0023414B">
            <w:pPr>
              <w:spacing w:line="240" w:lineRule="auto"/>
              <w:ind w:left="113" w:right="113"/>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П2</w:t>
            </w:r>
          </w:p>
        </w:tc>
        <w:tc>
          <w:tcPr>
            <w:tcW w:w="159" w:type="pct"/>
            <w:tcBorders>
              <w:top w:val="single" w:sz="4" w:space="0" w:color="000000"/>
              <w:left w:val="single" w:sz="4" w:space="0" w:color="000000"/>
              <w:bottom w:val="single" w:sz="4" w:space="0" w:color="000000"/>
              <w:right w:val="single" w:sz="4" w:space="0" w:color="000000"/>
            </w:tcBorders>
            <w:textDirection w:val="btLr"/>
            <w:hideMark/>
          </w:tcPr>
          <w:p w:rsidR="0023414B" w:rsidRPr="00F1081B" w:rsidRDefault="0023414B">
            <w:pPr>
              <w:spacing w:line="240" w:lineRule="auto"/>
              <w:ind w:left="113" w:right="113"/>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П3</w:t>
            </w:r>
          </w:p>
        </w:tc>
        <w:tc>
          <w:tcPr>
            <w:tcW w:w="159" w:type="pct"/>
            <w:tcBorders>
              <w:top w:val="single" w:sz="4" w:space="0" w:color="000000"/>
              <w:left w:val="single" w:sz="4" w:space="0" w:color="000000"/>
              <w:bottom w:val="single" w:sz="4" w:space="0" w:color="000000"/>
              <w:right w:val="single" w:sz="4" w:space="0" w:color="000000"/>
            </w:tcBorders>
            <w:textDirection w:val="btLr"/>
            <w:hideMark/>
          </w:tcPr>
          <w:p w:rsidR="0023414B" w:rsidRPr="00F1081B" w:rsidRDefault="0023414B">
            <w:pPr>
              <w:spacing w:line="240" w:lineRule="auto"/>
              <w:ind w:left="113" w:right="113"/>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П4</w:t>
            </w:r>
          </w:p>
        </w:tc>
        <w:tc>
          <w:tcPr>
            <w:tcW w:w="159" w:type="pct"/>
            <w:tcBorders>
              <w:top w:val="single" w:sz="4" w:space="0" w:color="000000"/>
              <w:left w:val="single" w:sz="4" w:space="0" w:color="000000"/>
              <w:bottom w:val="single" w:sz="4" w:space="0" w:color="000000"/>
              <w:right w:val="single" w:sz="4" w:space="0" w:color="000000"/>
            </w:tcBorders>
            <w:textDirection w:val="btLr"/>
            <w:hideMark/>
          </w:tcPr>
          <w:p w:rsidR="0023414B" w:rsidRPr="00F1081B" w:rsidRDefault="0023414B">
            <w:pPr>
              <w:spacing w:line="240" w:lineRule="auto"/>
              <w:ind w:left="113" w:right="113"/>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А1</w:t>
            </w:r>
          </w:p>
        </w:tc>
      </w:tr>
      <w:tr w:rsidR="00F1081B" w:rsidRPr="00F1081B" w:rsidTr="00F1081B">
        <w:trPr>
          <w:trHeight w:val="265"/>
        </w:trPr>
        <w:tc>
          <w:tcPr>
            <w:tcW w:w="237"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ЗК</w:t>
            </w:r>
            <w:r w:rsidR="008A3718" w:rsidRPr="00F1081B">
              <w:rPr>
                <w:rFonts w:ascii="Times New Roman" w:eastAsia="Times New Roman" w:hAnsi="Times New Roman" w:cs="Times New Roman"/>
                <w:b/>
                <w:sz w:val="16"/>
                <w:szCs w:val="16"/>
                <w:lang w:bidi="en-US"/>
              </w:rPr>
              <w:t>-</w:t>
            </w:r>
            <w:r w:rsidRPr="00F1081B">
              <w:rPr>
                <w:rFonts w:ascii="Times New Roman" w:eastAsia="Times New Roman" w:hAnsi="Times New Roman" w:cs="Times New Roman"/>
                <w:b/>
                <w:sz w:val="16"/>
                <w:szCs w:val="16"/>
                <w:lang w:bidi="en-US"/>
              </w:rPr>
              <w:t>1</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Helvetica Neue" w:hAnsi="Times New Roman" w:cs="Times New Roman"/>
                <w:sz w:val="16"/>
                <w:szCs w:val="16"/>
                <w:lang w:bidi="en-US"/>
              </w:rPr>
            </w:pPr>
            <w:r w:rsidRPr="00F1081B">
              <w:rPr>
                <w:rFonts w:ascii="Times New Roman" w:eastAsia="Helvetica Neue"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E75DA8">
            <w:pPr>
              <w:spacing w:line="240" w:lineRule="auto"/>
              <w:jc w:val="center"/>
              <w:rPr>
                <w:rFonts w:ascii="Times New Roman" w:eastAsia="Helvetica Neue" w:hAnsi="Times New Roman" w:cs="Times New Roman"/>
                <w:sz w:val="16"/>
                <w:szCs w:val="16"/>
                <w:lang w:bidi="en-US"/>
              </w:rPr>
            </w:pPr>
            <w:r w:rsidRPr="00F1081B">
              <w:rPr>
                <w:rFonts w:ascii="Times New Roman" w:eastAsia="Helvetica Neue"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r>
      <w:tr w:rsidR="00F1081B" w:rsidRPr="00F1081B" w:rsidTr="00F1081B">
        <w:trPr>
          <w:trHeight w:val="265"/>
        </w:trPr>
        <w:tc>
          <w:tcPr>
            <w:tcW w:w="237"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ЗК</w:t>
            </w:r>
            <w:r w:rsidR="008A3718" w:rsidRPr="00F1081B">
              <w:rPr>
                <w:rFonts w:ascii="Times New Roman" w:eastAsia="Times New Roman" w:hAnsi="Times New Roman" w:cs="Times New Roman"/>
                <w:b/>
                <w:sz w:val="16"/>
                <w:szCs w:val="16"/>
                <w:lang w:bidi="en-US"/>
              </w:rPr>
              <w:t>-</w:t>
            </w:r>
            <w:r w:rsidRPr="00F1081B">
              <w:rPr>
                <w:rFonts w:ascii="Times New Roman" w:eastAsia="Times New Roman" w:hAnsi="Times New Roman" w:cs="Times New Roman"/>
                <w:b/>
                <w:sz w:val="16"/>
                <w:szCs w:val="16"/>
                <w:lang w:bidi="en-US"/>
              </w:rPr>
              <w:t>2</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Helvetica Neue" w:hAnsi="Times New Roman" w:cs="Times New Roman"/>
                <w:sz w:val="16"/>
                <w:szCs w:val="16"/>
                <w:lang w:bidi="en-US"/>
              </w:rPr>
            </w:pPr>
            <w:r w:rsidRPr="00F1081B">
              <w:rPr>
                <w:rFonts w:ascii="Times New Roman" w:eastAsia="Helvetica Neue"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E75DA8">
            <w:pPr>
              <w:spacing w:line="240" w:lineRule="auto"/>
              <w:jc w:val="center"/>
              <w:rPr>
                <w:rFonts w:ascii="Times New Roman" w:eastAsia="Helvetica Neue" w:hAnsi="Times New Roman" w:cs="Times New Roman"/>
                <w:sz w:val="16"/>
                <w:szCs w:val="16"/>
                <w:lang w:bidi="en-US"/>
              </w:rPr>
            </w:pPr>
            <w:r w:rsidRPr="00F1081B">
              <w:rPr>
                <w:rFonts w:ascii="Times New Roman" w:eastAsia="Helvetica Neue"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r>
      <w:tr w:rsidR="00F1081B" w:rsidRPr="00F1081B" w:rsidTr="00F1081B">
        <w:trPr>
          <w:trHeight w:val="265"/>
        </w:trPr>
        <w:tc>
          <w:tcPr>
            <w:tcW w:w="237"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ЗК</w:t>
            </w:r>
            <w:r w:rsidR="008A3718" w:rsidRPr="00F1081B">
              <w:rPr>
                <w:rFonts w:ascii="Times New Roman" w:eastAsia="Times New Roman" w:hAnsi="Times New Roman" w:cs="Times New Roman"/>
                <w:b/>
                <w:sz w:val="16"/>
                <w:szCs w:val="16"/>
                <w:lang w:bidi="en-US"/>
              </w:rPr>
              <w:t>-</w:t>
            </w:r>
            <w:r w:rsidRPr="00F1081B">
              <w:rPr>
                <w:rFonts w:ascii="Times New Roman" w:eastAsia="Times New Roman" w:hAnsi="Times New Roman" w:cs="Times New Roman"/>
                <w:b/>
                <w:sz w:val="16"/>
                <w:szCs w:val="16"/>
                <w:lang w:bidi="en-US"/>
              </w:rPr>
              <w:t>3</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Helvetica Neue"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E75DA8">
            <w:pPr>
              <w:spacing w:line="240" w:lineRule="auto"/>
              <w:jc w:val="center"/>
              <w:rPr>
                <w:rFonts w:ascii="Times New Roman" w:eastAsia="Helvetica Neue"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r>
      <w:tr w:rsidR="00F1081B" w:rsidRPr="00F1081B" w:rsidTr="00F1081B">
        <w:trPr>
          <w:trHeight w:val="265"/>
        </w:trPr>
        <w:tc>
          <w:tcPr>
            <w:tcW w:w="237"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ЗК</w:t>
            </w:r>
            <w:r w:rsidR="008A3718" w:rsidRPr="00F1081B">
              <w:rPr>
                <w:rFonts w:ascii="Times New Roman" w:eastAsia="Times New Roman" w:hAnsi="Times New Roman" w:cs="Times New Roman"/>
                <w:b/>
                <w:sz w:val="16"/>
                <w:szCs w:val="16"/>
                <w:lang w:bidi="en-US"/>
              </w:rPr>
              <w:t>-</w:t>
            </w:r>
            <w:r w:rsidRPr="00F1081B">
              <w:rPr>
                <w:rFonts w:ascii="Times New Roman" w:eastAsia="Times New Roman" w:hAnsi="Times New Roman" w:cs="Times New Roman"/>
                <w:b/>
                <w:sz w:val="16"/>
                <w:szCs w:val="16"/>
                <w:lang w:bidi="en-US"/>
              </w:rPr>
              <w:t>4</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Helvetica Neue"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E75DA8">
            <w:pPr>
              <w:spacing w:line="240" w:lineRule="auto"/>
              <w:jc w:val="center"/>
              <w:rPr>
                <w:rFonts w:ascii="Times New Roman" w:eastAsia="Helvetica Neue"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r>
      <w:tr w:rsidR="00F1081B" w:rsidRPr="00F1081B" w:rsidTr="00F1081B">
        <w:trPr>
          <w:trHeight w:val="265"/>
        </w:trPr>
        <w:tc>
          <w:tcPr>
            <w:tcW w:w="237"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ЗК-5</w:t>
            </w: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E75DA8" w:rsidP="008A3718">
            <w:pPr>
              <w:spacing w:line="240" w:lineRule="auto"/>
              <w:jc w:val="center"/>
              <w:rPr>
                <w:rFonts w:ascii="Times New Roman" w:eastAsia="Times New Roman" w:hAnsi="Times New Roman" w:cs="Times New Roman"/>
                <w:sz w:val="16"/>
                <w:szCs w:val="16"/>
                <w:lang w:val="ru-RU" w:bidi="en-US"/>
              </w:rPr>
            </w:pPr>
            <w:r w:rsidRPr="00F1081B">
              <w:rPr>
                <w:rFonts w:ascii="Times New Roman" w:eastAsia="Times New Roman" w:hAnsi="Times New Roman" w:cs="Times New Roman"/>
                <w:sz w:val="16"/>
                <w:szCs w:val="16"/>
                <w:lang w:val="ru-RU" w:bidi="en-US"/>
              </w:rPr>
              <w:t>*</w:t>
            </w: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E75DA8" w:rsidP="008A3718">
            <w:pPr>
              <w:spacing w:line="240" w:lineRule="auto"/>
              <w:jc w:val="center"/>
              <w:rPr>
                <w:rFonts w:ascii="Times New Roman" w:eastAsia="Times New Roman" w:hAnsi="Times New Roman" w:cs="Times New Roman"/>
                <w:sz w:val="16"/>
                <w:szCs w:val="16"/>
                <w:lang w:val="ru-RU" w:bidi="en-US"/>
              </w:rPr>
            </w:pPr>
            <w:r w:rsidRPr="00F1081B">
              <w:rPr>
                <w:rFonts w:ascii="Times New Roman" w:eastAsia="Times New Roman" w:hAnsi="Times New Roman" w:cs="Times New Roman"/>
                <w:sz w:val="16"/>
                <w:szCs w:val="16"/>
                <w:lang w:val="ru-RU" w:bidi="en-US"/>
              </w:rPr>
              <w:t>*</w:t>
            </w: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E75DA8" w:rsidP="008A3718">
            <w:pPr>
              <w:spacing w:line="240" w:lineRule="auto"/>
              <w:jc w:val="center"/>
              <w:rPr>
                <w:rFonts w:ascii="Times New Roman" w:eastAsia="Times New Roman" w:hAnsi="Times New Roman" w:cs="Times New Roman"/>
                <w:sz w:val="16"/>
                <w:szCs w:val="16"/>
                <w:lang w:val="ru-RU" w:bidi="en-US"/>
              </w:rPr>
            </w:pPr>
            <w:r w:rsidRPr="00F1081B">
              <w:rPr>
                <w:rFonts w:ascii="Times New Roman" w:eastAsia="Times New Roman" w:hAnsi="Times New Roman" w:cs="Times New Roman"/>
                <w:sz w:val="16"/>
                <w:szCs w:val="16"/>
                <w:lang w:val="ru-RU" w:bidi="en-US"/>
              </w:rPr>
              <w:t>*</w:t>
            </w: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E75DA8" w:rsidP="008A3718">
            <w:pPr>
              <w:spacing w:line="240" w:lineRule="auto"/>
              <w:jc w:val="center"/>
              <w:rPr>
                <w:rFonts w:ascii="Times New Roman" w:eastAsia="Times New Roman" w:hAnsi="Times New Roman" w:cs="Times New Roman"/>
                <w:sz w:val="16"/>
                <w:szCs w:val="16"/>
                <w:lang w:val="ru-RU" w:bidi="en-US"/>
              </w:rPr>
            </w:pPr>
            <w:r w:rsidRPr="00F1081B">
              <w:rPr>
                <w:rFonts w:ascii="Times New Roman" w:eastAsia="Times New Roman" w:hAnsi="Times New Roman" w:cs="Times New Roman"/>
                <w:sz w:val="16"/>
                <w:szCs w:val="16"/>
                <w:lang w:val="ru-RU" w:bidi="en-US"/>
              </w:rPr>
              <w:t>*</w:t>
            </w: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E75DA8" w:rsidP="008A3718">
            <w:pPr>
              <w:spacing w:line="240" w:lineRule="auto"/>
              <w:jc w:val="center"/>
              <w:rPr>
                <w:rFonts w:ascii="Times New Roman" w:eastAsia="Times New Roman" w:hAnsi="Times New Roman" w:cs="Times New Roman"/>
                <w:sz w:val="16"/>
                <w:szCs w:val="16"/>
                <w:lang w:val="ru-RU" w:bidi="en-US"/>
              </w:rPr>
            </w:pPr>
            <w:r w:rsidRPr="00F1081B">
              <w:rPr>
                <w:rFonts w:ascii="Times New Roman" w:eastAsia="Times New Roman" w:hAnsi="Times New Roman" w:cs="Times New Roman"/>
                <w:sz w:val="16"/>
                <w:szCs w:val="16"/>
                <w:lang w:val="ru-RU" w:bidi="en-US"/>
              </w:rPr>
              <w:t>*</w:t>
            </w: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E75DA8" w:rsidP="008A3718">
            <w:pPr>
              <w:spacing w:line="240" w:lineRule="auto"/>
              <w:jc w:val="center"/>
              <w:rPr>
                <w:rFonts w:ascii="Times New Roman" w:eastAsia="Times New Roman" w:hAnsi="Times New Roman" w:cs="Times New Roman"/>
                <w:sz w:val="16"/>
                <w:szCs w:val="16"/>
                <w:lang w:val="ru-RU" w:bidi="en-US"/>
              </w:rPr>
            </w:pPr>
            <w:r w:rsidRPr="00F1081B">
              <w:rPr>
                <w:rFonts w:ascii="Times New Roman" w:eastAsia="Times New Roman" w:hAnsi="Times New Roman" w:cs="Times New Roman"/>
                <w:sz w:val="16"/>
                <w:szCs w:val="16"/>
                <w:lang w:val="ru-RU" w:bidi="en-US"/>
              </w:rPr>
              <w:t>*</w:t>
            </w: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E75DA8" w:rsidP="008A3718">
            <w:pPr>
              <w:spacing w:line="240" w:lineRule="auto"/>
              <w:jc w:val="center"/>
              <w:rPr>
                <w:rFonts w:ascii="Times New Roman" w:eastAsia="Helvetica Neue" w:hAnsi="Times New Roman" w:cs="Times New Roman"/>
                <w:sz w:val="16"/>
                <w:szCs w:val="16"/>
                <w:lang w:val="ru-RU" w:bidi="en-US"/>
              </w:rPr>
            </w:pPr>
            <w:r w:rsidRPr="00F1081B">
              <w:rPr>
                <w:rFonts w:ascii="Times New Roman" w:eastAsia="Helvetica Neue" w:hAnsi="Times New Roman" w:cs="Times New Roman"/>
                <w:sz w:val="16"/>
                <w:szCs w:val="16"/>
                <w:lang w:val="ru-RU" w:bidi="en-US"/>
              </w:rPr>
              <w:t>*</w:t>
            </w: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E75DA8" w:rsidP="00E75DA8">
            <w:pPr>
              <w:spacing w:line="240" w:lineRule="auto"/>
              <w:jc w:val="center"/>
              <w:rPr>
                <w:rFonts w:ascii="Times New Roman" w:eastAsia="Helvetica Neue" w:hAnsi="Times New Roman" w:cs="Times New Roman"/>
                <w:sz w:val="16"/>
                <w:szCs w:val="16"/>
                <w:lang w:bidi="en-US"/>
              </w:rPr>
            </w:pPr>
            <w:r w:rsidRPr="00F1081B">
              <w:rPr>
                <w:rFonts w:ascii="Times New Roman" w:eastAsia="Helvetica Neue"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E75DA8" w:rsidP="008A3718">
            <w:pPr>
              <w:spacing w:line="240" w:lineRule="auto"/>
              <w:jc w:val="center"/>
              <w:rPr>
                <w:rFonts w:ascii="Times New Roman" w:eastAsia="Times New Roman" w:hAnsi="Times New Roman" w:cs="Times New Roman"/>
                <w:sz w:val="16"/>
                <w:szCs w:val="16"/>
                <w:lang w:val="ru-RU" w:bidi="en-US"/>
              </w:rPr>
            </w:pPr>
            <w:r w:rsidRPr="00F1081B">
              <w:rPr>
                <w:rFonts w:ascii="Times New Roman" w:eastAsia="Times New Roman" w:hAnsi="Times New Roman" w:cs="Times New Roman"/>
                <w:sz w:val="16"/>
                <w:szCs w:val="16"/>
                <w:lang w:val="ru-RU" w:bidi="en-US"/>
              </w:rPr>
              <w:t>*</w:t>
            </w: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E75DA8" w:rsidP="008A3718">
            <w:pPr>
              <w:spacing w:line="240" w:lineRule="auto"/>
              <w:jc w:val="center"/>
              <w:rPr>
                <w:rFonts w:ascii="Times New Roman" w:eastAsia="Times New Roman" w:hAnsi="Times New Roman" w:cs="Times New Roman"/>
                <w:sz w:val="16"/>
                <w:szCs w:val="16"/>
                <w:lang w:val="ru-RU" w:bidi="en-US"/>
              </w:rPr>
            </w:pPr>
            <w:r w:rsidRPr="00F1081B">
              <w:rPr>
                <w:rFonts w:ascii="Times New Roman" w:eastAsia="Times New Roman" w:hAnsi="Times New Roman" w:cs="Times New Roman"/>
                <w:sz w:val="16"/>
                <w:szCs w:val="16"/>
                <w:lang w:val="ru-RU" w:bidi="en-US"/>
              </w:rPr>
              <w:t>*</w:t>
            </w: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E75DA8" w:rsidP="008A3718">
            <w:pPr>
              <w:spacing w:line="240" w:lineRule="auto"/>
              <w:jc w:val="center"/>
              <w:rPr>
                <w:rFonts w:ascii="Times New Roman" w:eastAsia="Times New Roman" w:hAnsi="Times New Roman" w:cs="Times New Roman"/>
                <w:sz w:val="16"/>
                <w:szCs w:val="16"/>
                <w:lang w:val="ru-RU" w:bidi="en-US"/>
              </w:rPr>
            </w:pPr>
            <w:r w:rsidRPr="00F1081B">
              <w:rPr>
                <w:rFonts w:ascii="Times New Roman" w:eastAsia="Times New Roman" w:hAnsi="Times New Roman" w:cs="Times New Roman"/>
                <w:sz w:val="16"/>
                <w:szCs w:val="16"/>
                <w:lang w:val="ru-RU" w:bidi="en-US"/>
              </w:rPr>
              <w:t>*</w:t>
            </w: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E75DA8" w:rsidP="008A3718">
            <w:pPr>
              <w:spacing w:line="240" w:lineRule="auto"/>
              <w:jc w:val="center"/>
              <w:rPr>
                <w:rFonts w:ascii="Times New Roman" w:eastAsia="Times New Roman" w:hAnsi="Times New Roman" w:cs="Times New Roman"/>
                <w:sz w:val="16"/>
                <w:szCs w:val="16"/>
                <w:lang w:val="ru-RU" w:bidi="en-US"/>
              </w:rPr>
            </w:pPr>
            <w:r w:rsidRPr="00F1081B">
              <w:rPr>
                <w:rFonts w:ascii="Times New Roman" w:eastAsia="Times New Roman" w:hAnsi="Times New Roman" w:cs="Times New Roman"/>
                <w:sz w:val="16"/>
                <w:szCs w:val="16"/>
                <w:lang w:val="ru-RU" w:bidi="en-US"/>
              </w:rPr>
              <w:t>*</w:t>
            </w:r>
          </w:p>
        </w:tc>
      </w:tr>
      <w:tr w:rsidR="00F1081B" w:rsidRPr="00F1081B" w:rsidTr="00F1081B">
        <w:trPr>
          <w:trHeight w:val="265"/>
        </w:trPr>
        <w:tc>
          <w:tcPr>
            <w:tcW w:w="237"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ЗК-6</w:t>
            </w: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Helvetica Neue" w:hAnsi="Times New Roman" w:cs="Times New Roman"/>
                <w:sz w:val="16"/>
                <w:szCs w:val="16"/>
                <w:lang w:bidi="en-US"/>
              </w:rPr>
            </w:pPr>
            <w:r w:rsidRPr="00F1081B">
              <w:rPr>
                <w:rFonts w:ascii="Times New Roman" w:eastAsia="Helvetica Neue"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jc w:val="center"/>
              <w:rPr>
                <w:rFonts w:ascii="Times New Roman" w:hAnsi="Times New Roman" w:cs="Times New Roman"/>
                <w:sz w:val="16"/>
                <w:szCs w:val="16"/>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r>
      <w:tr w:rsidR="00F1081B" w:rsidRPr="00F1081B" w:rsidTr="00F1081B">
        <w:trPr>
          <w:trHeight w:val="265"/>
        </w:trPr>
        <w:tc>
          <w:tcPr>
            <w:tcW w:w="237"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ЗК-7</w:t>
            </w: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Helvetica Neue" w:hAnsi="Times New Roman" w:cs="Times New Roman"/>
                <w:sz w:val="16"/>
                <w:szCs w:val="16"/>
                <w:lang w:bidi="en-US"/>
              </w:rPr>
            </w:pPr>
            <w:r w:rsidRPr="00F1081B">
              <w:rPr>
                <w:rFonts w:ascii="Times New Roman" w:eastAsia="Helvetica Neue"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r>
      <w:tr w:rsidR="00F1081B" w:rsidRPr="00F1081B" w:rsidTr="00F1081B">
        <w:trPr>
          <w:trHeight w:val="265"/>
        </w:trPr>
        <w:tc>
          <w:tcPr>
            <w:tcW w:w="237"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ЗК-8</w:t>
            </w: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Helvetica Neue" w:hAnsi="Times New Roman" w:cs="Times New Roman"/>
                <w:sz w:val="16"/>
                <w:szCs w:val="16"/>
                <w:lang w:bidi="en-US"/>
              </w:rPr>
            </w:pPr>
            <w:r w:rsidRPr="00F1081B">
              <w:rPr>
                <w:rFonts w:ascii="Times New Roman" w:eastAsia="Helvetica Neue"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r>
      <w:tr w:rsidR="00F1081B" w:rsidRPr="00F1081B" w:rsidTr="00F1081B">
        <w:trPr>
          <w:trHeight w:val="265"/>
        </w:trPr>
        <w:tc>
          <w:tcPr>
            <w:tcW w:w="237"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ЗК-9</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Helvetica Neue"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jc w:val="center"/>
              <w:rPr>
                <w:rFonts w:ascii="Times New Roman" w:hAnsi="Times New Roman" w:cs="Times New Roman"/>
                <w:sz w:val="16"/>
                <w:szCs w:val="16"/>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r>
      <w:tr w:rsidR="00F1081B" w:rsidRPr="00F1081B" w:rsidTr="00F1081B">
        <w:trPr>
          <w:trHeight w:val="265"/>
        </w:trPr>
        <w:tc>
          <w:tcPr>
            <w:tcW w:w="237"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ЗК-10</w:t>
            </w: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Helvetica Neue"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jc w:val="center"/>
              <w:rPr>
                <w:rFonts w:ascii="Times New Roman" w:hAnsi="Times New Roman" w:cs="Times New Roman"/>
                <w:sz w:val="16"/>
                <w:szCs w:val="16"/>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r>
      <w:tr w:rsidR="00F1081B" w:rsidRPr="00F1081B" w:rsidTr="00F1081B">
        <w:trPr>
          <w:trHeight w:val="265"/>
        </w:trPr>
        <w:tc>
          <w:tcPr>
            <w:tcW w:w="237"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ЗК-11</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Helvetica Neue"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jc w:val="center"/>
              <w:rPr>
                <w:rFonts w:ascii="Times New Roman" w:hAnsi="Times New Roman" w:cs="Times New Roman"/>
                <w:sz w:val="16"/>
                <w:szCs w:val="16"/>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8A3718" w:rsidRPr="00F1081B" w:rsidRDefault="008A3718" w:rsidP="008A3718">
            <w:pPr>
              <w:spacing w:line="240" w:lineRule="auto"/>
              <w:jc w:val="center"/>
              <w:rPr>
                <w:rFonts w:ascii="Times New Roman" w:eastAsia="Times New Roman" w:hAnsi="Times New Roman" w:cs="Times New Roman"/>
                <w:sz w:val="16"/>
                <w:szCs w:val="16"/>
                <w:lang w:bidi="en-US"/>
              </w:rPr>
            </w:pPr>
          </w:p>
        </w:tc>
      </w:tr>
      <w:tr w:rsidR="00F1081B" w:rsidRPr="00F1081B" w:rsidTr="00F1081B">
        <w:trPr>
          <w:trHeight w:val="265"/>
        </w:trPr>
        <w:tc>
          <w:tcPr>
            <w:tcW w:w="237" w:type="pct"/>
            <w:tcBorders>
              <w:top w:val="single" w:sz="4" w:space="0" w:color="000000"/>
              <w:left w:val="single" w:sz="4" w:space="0" w:color="000000"/>
              <w:bottom w:val="single" w:sz="4" w:space="0" w:color="000000"/>
              <w:right w:val="single" w:sz="4" w:space="0" w:color="000000"/>
            </w:tcBorders>
            <w:hideMark/>
          </w:tcPr>
          <w:p w:rsidR="0023414B" w:rsidRPr="00F1081B" w:rsidRDefault="001F12DE"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СК-1</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Helvetica Neue"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rPr>
                <w:rFonts w:ascii="Times New Roman" w:hAnsi="Times New Roman" w:cs="Times New Roman"/>
                <w:sz w:val="16"/>
                <w:szCs w:val="16"/>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r>
      <w:tr w:rsidR="00F1081B" w:rsidRPr="00F1081B" w:rsidTr="00F1081B">
        <w:trPr>
          <w:trHeight w:val="265"/>
        </w:trPr>
        <w:tc>
          <w:tcPr>
            <w:tcW w:w="237" w:type="pct"/>
            <w:tcBorders>
              <w:top w:val="single" w:sz="4" w:space="0" w:color="000000"/>
              <w:left w:val="single" w:sz="4" w:space="0" w:color="000000"/>
              <w:bottom w:val="single" w:sz="4" w:space="0" w:color="000000"/>
              <w:right w:val="single" w:sz="4" w:space="0" w:color="000000"/>
            </w:tcBorders>
            <w:hideMark/>
          </w:tcPr>
          <w:p w:rsidR="0023414B" w:rsidRPr="00F1081B" w:rsidRDefault="001F12DE"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СК-2</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Helvetica Neue"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rPr>
                <w:rFonts w:ascii="Times New Roman" w:hAnsi="Times New Roman" w:cs="Times New Roman"/>
                <w:sz w:val="16"/>
                <w:szCs w:val="16"/>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r>
      <w:tr w:rsidR="00F1081B" w:rsidRPr="00F1081B" w:rsidTr="00F1081B">
        <w:trPr>
          <w:trHeight w:val="265"/>
        </w:trPr>
        <w:tc>
          <w:tcPr>
            <w:tcW w:w="237" w:type="pct"/>
            <w:tcBorders>
              <w:top w:val="single" w:sz="4" w:space="0" w:color="000000"/>
              <w:left w:val="single" w:sz="4" w:space="0" w:color="000000"/>
              <w:bottom w:val="single" w:sz="4" w:space="0" w:color="000000"/>
              <w:right w:val="single" w:sz="4" w:space="0" w:color="000000"/>
            </w:tcBorders>
            <w:hideMark/>
          </w:tcPr>
          <w:p w:rsidR="0023414B" w:rsidRPr="00F1081B" w:rsidRDefault="001F12DE"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СК-3</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Helvetica Neue"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rPr>
                <w:rFonts w:ascii="Times New Roman" w:hAnsi="Times New Roman" w:cs="Times New Roman"/>
                <w:sz w:val="16"/>
                <w:szCs w:val="16"/>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r>
      <w:tr w:rsidR="00F1081B" w:rsidRPr="00F1081B" w:rsidTr="00F1081B">
        <w:trPr>
          <w:trHeight w:val="265"/>
        </w:trPr>
        <w:tc>
          <w:tcPr>
            <w:tcW w:w="237" w:type="pct"/>
            <w:tcBorders>
              <w:top w:val="single" w:sz="4" w:space="0" w:color="000000"/>
              <w:left w:val="single" w:sz="4" w:space="0" w:color="000000"/>
              <w:bottom w:val="single" w:sz="4" w:space="0" w:color="000000"/>
              <w:right w:val="single" w:sz="4" w:space="0" w:color="000000"/>
            </w:tcBorders>
            <w:hideMark/>
          </w:tcPr>
          <w:p w:rsidR="0023414B" w:rsidRPr="00F1081B" w:rsidRDefault="001F12DE"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СК-4</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Helvetica Neue"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rPr>
                <w:rFonts w:ascii="Times New Roman" w:hAnsi="Times New Roman" w:cs="Times New Roman"/>
                <w:sz w:val="16"/>
                <w:szCs w:val="16"/>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r>
      <w:tr w:rsidR="00F1081B" w:rsidRPr="00F1081B" w:rsidTr="00F1081B">
        <w:trPr>
          <w:trHeight w:val="265"/>
        </w:trPr>
        <w:tc>
          <w:tcPr>
            <w:tcW w:w="237" w:type="pct"/>
            <w:tcBorders>
              <w:top w:val="single" w:sz="4" w:space="0" w:color="000000"/>
              <w:left w:val="single" w:sz="4" w:space="0" w:color="000000"/>
              <w:bottom w:val="single" w:sz="4" w:space="0" w:color="000000"/>
              <w:right w:val="single" w:sz="4" w:space="0" w:color="000000"/>
            </w:tcBorders>
            <w:hideMark/>
          </w:tcPr>
          <w:p w:rsidR="0023414B" w:rsidRPr="00F1081B" w:rsidRDefault="001F12DE"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СК-5</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Helvetica Neue" w:hAnsi="Times New Roman" w:cs="Times New Roman"/>
                <w:sz w:val="16"/>
                <w:szCs w:val="16"/>
                <w:lang w:bidi="en-US"/>
              </w:rPr>
            </w:pPr>
            <w:r w:rsidRPr="00F1081B">
              <w:rPr>
                <w:rFonts w:ascii="Times New Roman" w:eastAsia="Helvetica Neue"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rPr>
                <w:rFonts w:ascii="Times New Roman" w:hAnsi="Times New Roman" w:cs="Times New Roman"/>
                <w:sz w:val="16"/>
                <w:szCs w:val="16"/>
              </w:rPr>
            </w:pPr>
            <w:r w:rsidRPr="00F1081B">
              <w:rPr>
                <w:rFonts w:ascii="Times New Roman" w:hAnsi="Times New Roman" w:cs="Times New Roman"/>
                <w:sz w:val="16"/>
                <w:szCs w:val="16"/>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r>
      <w:tr w:rsidR="00F1081B" w:rsidRPr="00F1081B" w:rsidTr="00F1081B">
        <w:trPr>
          <w:trHeight w:val="265"/>
        </w:trPr>
        <w:tc>
          <w:tcPr>
            <w:tcW w:w="237" w:type="pct"/>
            <w:tcBorders>
              <w:top w:val="single" w:sz="4" w:space="0" w:color="000000"/>
              <w:left w:val="single" w:sz="4" w:space="0" w:color="000000"/>
              <w:bottom w:val="single" w:sz="4" w:space="0" w:color="000000"/>
              <w:right w:val="single" w:sz="4" w:space="0" w:color="000000"/>
            </w:tcBorders>
            <w:hideMark/>
          </w:tcPr>
          <w:p w:rsidR="0023414B" w:rsidRPr="00F1081B" w:rsidRDefault="001F12DE"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СК-6</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Helvetica Neue" w:hAnsi="Times New Roman" w:cs="Times New Roman"/>
                <w:sz w:val="16"/>
                <w:szCs w:val="16"/>
                <w:lang w:bidi="en-US"/>
              </w:rPr>
            </w:pPr>
            <w:r w:rsidRPr="00F1081B">
              <w:rPr>
                <w:rFonts w:ascii="Times New Roman" w:eastAsia="Helvetica Neue"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rPr>
                <w:rFonts w:ascii="Times New Roman" w:hAnsi="Times New Roman" w:cs="Times New Roman"/>
                <w:sz w:val="16"/>
                <w:szCs w:val="16"/>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r>
      <w:tr w:rsidR="00F1081B" w:rsidRPr="00F1081B" w:rsidTr="00F1081B">
        <w:trPr>
          <w:trHeight w:val="265"/>
        </w:trPr>
        <w:tc>
          <w:tcPr>
            <w:tcW w:w="237" w:type="pct"/>
            <w:tcBorders>
              <w:top w:val="single" w:sz="4" w:space="0" w:color="000000"/>
              <w:left w:val="single" w:sz="4" w:space="0" w:color="000000"/>
              <w:bottom w:val="single" w:sz="4" w:space="0" w:color="000000"/>
              <w:right w:val="single" w:sz="4" w:space="0" w:color="000000"/>
            </w:tcBorders>
            <w:hideMark/>
          </w:tcPr>
          <w:p w:rsidR="0023414B" w:rsidRPr="00F1081B" w:rsidRDefault="001F12DE"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СК-7</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Helvetica Neue" w:hAnsi="Times New Roman" w:cs="Times New Roman"/>
                <w:sz w:val="16"/>
                <w:szCs w:val="16"/>
                <w:lang w:bidi="en-US"/>
              </w:rPr>
            </w:pPr>
            <w:r w:rsidRPr="00F1081B">
              <w:rPr>
                <w:rFonts w:ascii="Times New Roman" w:eastAsia="Helvetica Neue"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rPr>
                <w:rFonts w:ascii="Times New Roman" w:hAnsi="Times New Roman" w:cs="Times New Roman"/>
                <w:sz w:val="16"/>
                <w:szCs w:val="16"/>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r>
      <w:tr w:rsidR="00F1081B" w:rsidRPr="00F1081B" w:rsidTr="00F1081B">
        <w:trPr>
          <w:trHeight w:val="265"/>
        </w:trPr>
        <w:tc>
          <w:tcPr>
            <w:tcW w:w="237" w:type="pct"/>
            <w:tcBorders>
              <w:top w:val="single" w:sz="4" w:space="0" w:color="000000"/>
              <w:left w:val="single" w:sz="4" w:space="0" w:color="000000"/>
              <w:bottom w:val="single" w:sz="4" w:space="0" w:color="000000"/>
              <w:right w:val="single" w:sz="4" w:space="0" w:color="000000"/>
            </w:tcBorders>
            <w:hideMark/>
          </w:tcPr>
          <w:p w:rsidR="0023414B" w:rsidRPr="00F1081B" w:rsidRDefault="001F12DE"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СК-8</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Helvetica Neue"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rPr>
                <w:rFonts w:ascii="Times New Roman" w:hAnsi="Times New Roman" w:cs="Times New Roman"/>
                <w:sz w:val="16"/>
                <w:szCs w:val="16"/>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r>
      <w:tr w:rsidR="00F1081B" w:rsidRPr="00F1081B" w:rsidTr="00F1081B">
        <w:trPr>
          <w:trHeight w:val="265"/>
        </w:trPr>
        <w:tc>
          <w:tcPr>
            <w:tcW w:w="237"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b/>
                <w:sz w:val="16"/>
                <w:szCs w:val="16"/>
                <w:lang w:bidi="en-US"/>
              </w:rPr>
            </w:pPr>
            <w:r w:rsidRPr="00F1081B">
              <w:rPr>
                <w:rFonts w:ascii="Times New Roman" w:eastAsia="Times New Roman" w:hAnsi="Times New Roman" w:cs="Times New Roman"/>
                <w:b/>
                <w:sz w:val="16"/>
                <w:szCs w:val="16"/>
                <w:lang w:bidi="en-US"/>
              </w:rPr>
              <w:t>СК-9</w:t>
            </w: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C26EA6"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C26EA6"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C26EA6"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C26EA6"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Helvetica Neue"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C26EA6" w:rsidP="0023414B">
            <w:pPr>
              <w:rPr>
                <w:rFonts w:ascii="Times New Roman" w:hAnsi="Times New Roman" w:cs="Times New Roman"/>
                <w:sz w:val="16"/>
                <w:szCs w:val="16"/>
              </w:rPr>
            </w:pPr>
            <w:r w:rsidRPr="00F1081B">
              <w:rPr>
                <w:rFonts w:ascii="Times New Roman" w:hAnsi="Times New Roman" w:cs="Times New Roman"/>
                <w:sz w:val="16"/>
                <w:szCs w:val="16"/>
              </w:rPr>
              <w:t>*</w:t>
            </w: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C26EA6"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C26EA6"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C26EA6"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C26EA6"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r>
      <w:tr w:rsidR="00F1081B" w:rsidRPr="00F1081B" w:rsidTr="00F1081B">
        <w:trPr>
          <w:trHeight w:val="265"/>
        </w:trPr>
        <w:tc>
          <w:tcPr>
            <w:tcW w:w="237" w:type="pct"/>
            <w:tcBorders>
              <w:top w:val="single" w:sz="4" w:space="0" w:color="000000"/>
              <w:left w:val="single" w:sz="4" w:space="0" w:color="000000"/>
              <w:bottom w:val="single" w:sz="4" w:space="0" w:color="000000"/>
              <w:right w:val="single" w:sz="4" w:space="0" w:color="000000"/>
            </w:tcBorders>
            <w:hideMark/>
          </w:tcPr>
          <w:p w:rsidR="0023414B" w:rsidRPr="00F1081B" w:rsidRDefault="001F12DE"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СК-10</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Helvetica Neue"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rPr>
                <w:rFonts w:ascii="Times New Roman" w:hAnsi="Times New Roman" w:cs="Times New Roman"/>
                <w:sz w:val="16"/>
                <w:szCs w:val="16"/>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r>
      <w:tr w:rsidR="00F1081B" w:rsidRPr="00F1081B" w:rsidTr="00F1081B">
        <w:trPr>
          <w:trHeight w:val="265"/>
        </w:trPr>
        <w:tc>
          <w:tcPr>
            <w:tcW w:w="237" w:type="pct"/>
            <w:tcBorders>
              <w:top w:val="single" w:sz="4" w:space="0" w:color="000000"/>
              <w:left w:val="single" w:sz="4" w:space="0" w:color="000000"/>
              <w:bottom w:val="single" w:sz="4" w:space="0" w:color="000000"/>
              <w:right w:val="single" w:sz="4" w:space="0" w:color="000000"/>
            </w:tcBorders>
            <w:hideMark/>
          </w:tcPr>
          <w:p w:rsidR="0023414B" w:rsidRPr="00F1081B" w:rsidRDefault="001F12DE"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СК-11</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Helvetica Neue"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rPr>
                <w:rFonts w:ascii="Times New Roman" w:hAnsi="Times New Roman" w:cs="Times New Roman"/>
                <w:sz w:val="16"/>
                <w:szCs w:val="16"/>
              </w:rPr>
            </w:pPr>
            <w:r w:rsidRPr="00F1081B">
              <w:rPr>
                <w:rFonts w:ascii="Times New Roman" w:hAnsi="Times New Roman" w:cs="Times New Roman"/>
                <w:sz w:val="16"/>
                <w:szCs w:val="16"/>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r>
      <w:tr w:rsidR="00F1081B" w:rsidRPr="00F1081B" w:rsidTr="00F1081B">
        <w:trPr>
          <w:trHeight w:val="265"/>
        </w:trPr>
        <w:tc>
          <w:tcPr>
            <w:tcW w:w="237" w:type="pct"/>
            <w:tcBorders>
              <w:top w:val="single" w:sz="4" w:space="0" w:color="000000"/>
              <w:left w:val="single" w:sz="4" w:space="0" w:color="000000"/>
              <w:bottom w:val="single" w:sz="4" w:space="0" w:color="000000"/>
              <w:right w:val="single" w:sz="4" w:space="0" w:color="000000"/>
            </w:tcBorders>
            <w:hideMark/>
          </w:tcPr>
          <w:p w:rsidR="0023414B" w:rsidRPr="00F1081B" w:rsidRDefault="001F12DE"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СК-12</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Helvetica Neue" w:hAnsi="Times New Roman" w:cs="Times New Roman"/>
                <w:sz w:val="16"/>
                <w:szCs w:val="16"/>
                <w:lang w:bidi="en-US"/>
              </w:rPr>
            </w:pPr>
            <w:r w:rsidRPr="00F1081B">
              <w:rPr>
                <w:rFonts w:ascii="Times New Roman" w:eastAsia="Helvetica Neue"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rPr>
                <w:rFonts w:ascii="Times New Roman" w:hAnsi="Times New Roman" w:cs="Times New Roman"/>
                <w:sz w:val="16"/>
                <w:szCs w:val="16"/>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r>
      <w:tr w:rsidR="00F1081B" w:rsidRPr="00F1081B" w:rsidTr="00F1081B">
        <w:trPr>
          <w:trHeight w:val="265"/>
        </w:trPr>
        <w:tc>
          <w:tcPr>
            <w:tcW w:w="237" w:type="pct"/>
            <w:tcBorders>
              <w:top w:val="single" w:sz="4" w:space="0" w:color="000000"/>
              <w:left w:val="single" w:sz="4" w:space="0" w:color="000000"/>
              <w:bottom w:val="single" w:sz="4" w:space="0" w:color="000000"/>
              <w:right w:val="single" w:sz="4" w:space="0" w:color="000000"/>
            </w:tcBorders>
            <w:hideMark/>
          </w:tcPr>
          <w:p w:rsidR="0023414B" w:rsidRPr="00F1081B" w:rsidRDefault="001F12DE"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СК-13</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Helvetica Neue" w:hAnsi="Times New Roman" w:cs="Times New Roman"/>
                <w:sz w:val="16"/>
                <w:szCs w:val="16"/>
                <w:lang w:bidi="en-US"/>
              </w:rPr>
            </w:pPr>
            <w:r w:rsidRPr="00F1081B">
              <w:rPr>
                <w:rFonts w:ascii="Times New Roman" w:eastAsia="Helvetica Neue"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rPr>
                <w:rFonts w:ascii="Times New Roman" w:hAnsi="Times New Roman" w:cs="Times New Roman"/>
                <w:sz w:val="16"/>
                <w:szCs w:val="16"/>
              </w:rPr>
            </w:pPr>
            <w:r w:rsidRPr="00F1081B">
              <w:rPr>
                <w:rFonts w:ascii="Times New Roman" w:hAnsi="Times New Roman" w:cs="Times New Roman"/>
                <w:sz w:val="16"/>
                <w:szCs w:val="16"/>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r>
      <w:tr w:rsidR="00F1081B" w:rsidRPr="00F1081B" w:rsidTr="00F1081B">
        <w:trPr>
          <w:trHeight w:val="265"/>
        </w:trPr>
        <w:tc>
          <w:tcPr>
            <w:tcW w:w="237" w:type="pct"/>
            <w:tcBorders>
              <w:top w:val="single" w:sz="4" w:space="0" w:color="000000"/>
              <w:left w:val="single" w:sz="4" w:space="0" w:color="000000"/>
              <w:bottom w:val="single" w:sz="4" w:space="0" w:color="000000"/>
              <w:right w:val="single" w:sz="4" w:space="0" w:color="000000"/>
            </w:tcBorders>
            <w:hideMark/>
          </w:tcPr>
          <w:p w:rsidR="0023414B" w:rsidRPr="00F1081B" w:rsidRDefault="001F12DE"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СК-14</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Helvetica Neue"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rPr>
                <w:rFonts w:ascii="Times New Roman" w:hAnsi="Times New Roman" w:cs="Times New Roman"/>
                <w:sz w:val="16"/>
                <w:szCs w:val="16"/>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r>
      <w:tr w:rsidR="00F1081B" w:rsidRPr="00F1081B" w:rsidTr="00F1081B">
        <w:trPr>
          <w:trHeight w:val="265"/>
        </w:trPr>
        <w:tc>
          <w:tcPr>
            <w:tcW w:w="237" w:type="pct"/>
            <w:tcBorders>
              <w:top w:val="single" w:sz="4" w:space="0" w:color="000000"/>
              <w:left w:val="single" w:sz="4" w:space="0" w:color="000000"/>
              <w:bottom w:val="single" w:sz="4" w:space="0" w:color="000000"/>
              <w:right w:val="single" w:sz="4" w:space="0" w:color="000000"/>
            </w:tcBorders>
            <w:hideMark/>
          </w:tcPr>
          <w:p w:rsidR="0023414B" w:rsidRPr="00F1081B" w:rsidRDefault="001F12DE"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СК-15</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Helvetica Neue" w:hAnsi="Times New Roman" w:cs="Times New Roman"/>
                <w:sz w:val="16"/>
                <w:szCs w:val="16"/>
                <w:lang w:bidi="en-US"/>
              </w:rPr>
            </w:pPr>
            <w:r w:rsidRPr="00F1081B">
              <w:rPr>
                <w:rFonts w:ascii="Times New Roman" w:eastAsia="Helvetica Neue"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rPr>
                <w:rFonts w:ascii="Times New Roman" w:hAnsi="Times New Roman" w:cs="Times New Roman"/>
                <w:sz w:val="16"/>
                <w:szCs w:val="16"/>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23414B" w:rsidRPr="00F1081B" w:rsidRDefault="0023414B" w:rsidP="0023414B">
            <w:pPr>
              <w:spacing w:line="240" w:lineRule="auto"/>
              <w:jc w:val="center"/>
              <w:rPr>
                <w:rFonts w:ascii="Times New Roman" w:eastAsia="Times New Roman" w:hAnsi="Times New Roman" w:cs="Times New Roman"/>
                <w:sz w:val="16"/>
                <w:szCs w:val="16"/>
                <w:lang w:bidi="en-US"/>
              </w:rPr>
            </w:pPr>
          </w:p>
        </w:tc>
      </w:tr>
      <w:tr w:rsidR="00F1081B" w:rsidRPr="00F1081B" w:rsidTr="00F1081B">
        <w:trPr>
          <w:trHeight w:val="265"/>
        </w:trPr>
        <w:tc>
          <w:tcPr>
            <w:tcW w:w="237"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b/>
                <w:sz w:val="16"/>
                <w:szCs w:val="16"/>
                <w:lang w:bidi="en-US"/>
              </w:rPr>
            </w:pPr>
            <w:r w:rsidRPr="00F1081B">
              <w:rPr>
                <w:rFonts w:ascii="Times New Roman" w:eastAsia="Times New Roman" w:hAnsi="Times New Roman" w:cs="Times New Roman"/>
                <w:b/>
                <w:sz w:val="16"/>
                <w:szCs w:val="16"/>
                <w:lang w:bidi="en-US"/>
              </w:rPr>
              <w:t>СК-16</w:t>
            </w: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793187" w:rsidP="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Helvetica Neue"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rPr>
                <w:rFonts w:ascii="Times New Roman" w:hAnsi="Times New Roman" w:cs="Times New Roman"/>
                <w:sz w:val="16"/>
                <w:szCs w:val="16"/>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c>
          <w:tcPr>
            <w:tcW w:w="159" w:type="pct"/>
            <w:tcBorders>
              <w:top w:val="single" w:sz="4" w:space="0" w:color="000000"/>
              <w:left w:val="single" w:sz="4" w:space="0" w:color="000000"/>
              <w:bottom w:val="single" w:sz="4" w:space="0" w:color="000000"/>
              <w:right w:val="single" w:sz="4" w:space="0" w:color="000000"/>
            </w:tcBorders>
          </w:tcPr>
          <w:p w:rsidR="001F12DE" w:rsidRPr="00F1081B" w:rsidRDefault="001F12DE" w:rsidP="0023414B">
            <w:pPr>
              <w:spacing w:line="240" w:lineRule="auto"/>
              <w:jc w:val="center"/>
              <w:rPr>
                <w:rFonts w:ascii="Times New Roman" w:eastAsia="Times New Roman" w:hAnsi="Times New Roman" w:cs="Times New Roman"/>
                <w:sz w:val="16"/>
                <w:szCs w:val="16"/>
                <w:lang w:bidi="en-US"/>
              </w:rPr>
            </w:pPr>
          </w:p>
        </w:tc>
      </w:tr>
    </w:tbl>
    <w:p w:rsidR="0023414B" w:rsidRPr="005A2EC5" w:rsidRDefault="0023414B" w:rsidP="0023414B">
      <w:pPr>
        <w:spacing w:line="240" w:lineRule="auto"/>
        <w:ind w:left="720" w:right="20"/>
        <w:jc w:val="both"/>
        <w:rPr>
          <w:rFonts w:ascii="Times New Roman" w:eastAsia="Times New Roman" w:hAnsi="Times New Roman" w:cs="Times New Roman"/>
          <w:sz w:val="2"/>
          <w:szCs w:val="2"/>
        </w:rPr>
      </w:pPr>
    </w:p>
    <w:p w:rsidR="0023414B" w:rsidRPr="005A2EC5" w:rsidRDefault="0023414B">
      <w:pPr>
        <w:spacing w:line="240" w:lineRule="auto"/>
        <w:outlineLvl w:val="9"/>
        <w:rPr>
          <w:rFonts w:ascii="Times New Roman" w:eastAsia="Times New Roman" w:hAnsi="Times New Roman" w:cs="Times New Roman"/>
          <w:sz w:val="28"/>
          <w:szCs w:val="28"/>
        </w:rPr>
      </w:pPr>
      <w:r w:rsidRPr="005A2EC5">
        <w:rPr>
          <w:rFonts w:ascii="Times New Roman" w:eastAsia="Times New Roman" w:hAnsi="Times New Roman" w:cs="Times New Roman"/>
          <w:sz w:val="28"/>
          <w:szCs w:val="28"/>
        </w:rPr>
        <w:br w:type="page"/>
      </w:r>
    </w:p>
    <w:p w:rsidR="0023414B" w:rsidRPr="005A2EC5" w:rsidRDefault="0023414B" w:rsidP="0023414B">
      <w:pPr>
        <w:spacing w:line="240" w:lineRule="auto"/>
        <w:outlineLvl w:val="9"/>
        <w:rPr>
          <w:rFonts w:ascii="Times New Roman" w:eastAsia="Times New Roman" w:hAnsi="Times New Roman" w:cs="Times New Roman"/>
          <w:sz w:val="28"/>
          <w:szCs w:val="28"/>
        </w:rPr>
      </w:pPr>
    </w:p>
    <w:p w:rsidR="0023414B" w:rsidRPr="005A2EC5" w:rsidRDefault="0023414B" w:rsidP="0023414B">
      <w:pPr>
        <w:spacing w:line="240" w:lineRule="auto"/>
        <w:ind w:left="720" w:right="20"/>
        <w:jc w:val="both"/>
        <w:rPr>
          <w:rFonts w:ascii="Times New Roman" w:eastAsia="Times New Roman" w:hAnsi="Times New Roman" w:cs="Times New Roman"/>
          <w:sz w:val="2"/>
          <w:szCs w:val="2"/>
        </w:rPr>
      </w:pPr>
    </w:p>
    <w:tbl>
      <w:tblPr>
        <w:tblStyle w:val="StGen4"/>
        <w:tblW w:w="7686"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546"/>
        <w:gridCol w:w="546"/>
        <w:gridCol w:w="546"/>
        <w:gridCol w:w="546"/>
        <w:gridCol w:w="546"/>
        <w:gridCol w:w="546"/>
        <w:gridCol w:w="546"/>
        <w:gridCol w:w="546"/>
        <w:gridCol w:w="546"/>
        <w:gridCol w:w="545"/>
        <w:gridCol w:w="545"/>
        <w:gridCol w:w="545"/>
        <w:gridCol w:w="545"/>
        <w:gridCol w:w="545"/>
        <w:gridCol w:w="545"/>
        <w:gridCol w:w="545"/>
        <w:gridCol w:w="545"/>
        <w:gridCol w:w="545"/>
        <w:gridCol w:w="545"/>
        <w:gridCol w:w="545"/>
        <w:gridCol w:w="545"/>
        <w:gridCol w:w="545"/>
        <w:gridCol w:w="545"/>
        <w:gridCol w:w="545"/>
        <w:gridCol w:w="545"/>
        <w:gridCol w:w="545"/>
      </w:tblGrid>
      <w:tr w:rsidR="00F1081B" w:rsidRPr="00F1081B" w:rsidTr="00F1081B">
        <w:trPr>
          <w:cantSplit/>
          <w:trHeight w:val="1134"/>
        </w:trPr>
        <w:tc>
          <w:tcPr>
            <w:tcW w:w="235" w:type="pct"/>
            <w:tcBorders>
              <w:top w:val="single" w:sz="4" w:space="0" w:color="000000"/>
              <w:left w:val="single" w:sz="4" w:space="0" w:color="000000"/>
              <w:bottom w:val="single" w:sz="4" w:space="0" w:color="000000"/>
              <w:right w:val="single" w:sz="4" w:space="0" w:color="000000"/>
            </w:tcBorders>
          </w:tcPr>
          <w:p w:rsidR="00B82112" w:rsidRPr="00F1081B" w:rsidRDefault="00B82112" w:rsidP="00B82112">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F1081B" w:rsidRDefault="00B82112" w:rsidP="00157CB0">
            <w:pPr>
              <w:spacing w:line="240" w:lineRule="auto"/>
              <w:ind w:left="113" w:right="113"/>
              <w:jc w:val="center"/>
              <w:rPr>
                <w:rFonts w:ascii="Times New Roman" w:eastAsia="Times New Roman" w:hAnsi="Times New Roman" w:cs="Times New Roman"/>
                <w:b/>
                <w:sz w:val="16"/>
                <w:szCs w:val="16"/>
                <w:lang w:val="en-US" w:bidi="en-US"/>
              </w:rPr>
            </w:pPr>
            <w:r w:rsidRPr="00F1081B">
              <w:rPr>
                <w:rFonts w:ascii="Times New Roman" w:eastAsia="Times New Roman" w:hAnsi="Times New Roman" w:cs="Times New Roman"/>
                <w:b/>
                <w:sz w:val="16"/>
                <w:szCs w:val="16"/>
                <w:lang w:bidi="en-US"/>
              </w:rPr>
              <w:t>1.1</w:t>
            </w:r>
            <w:r w:rsidRPr="00F1081B">
              <w:rPr>
                <w:rFonts w:ascii="Times New Roman" w:eastAsia="Times New Roman" w:hAnsi="Times New Roman" w:cs="Times New Roman"/>
                <w:b/>
                <w:sz w:val="16"/>
                <w:szCs w:val="16"/>
                <w:lang w:val="en-US" w:bidi="en-US"/>
              </w:rPr>
              <w:t>7.1</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F1081B" w:rsidRDefault="00B82112" w:rsidP="00157CB0">
            <w:pPr>
              <w:spacing w:line="240" w:lineRule="auto"/>
              <w:ind w:left="113" w:right="20"/>
              <w:jc w:val="center"/>
              <w:rPr>
                <w:rFonts w:ascii="Times New Roman" w:eastAsia="Times New Roman" w:hAnsi="Times New Roman" w:cs="Times New Roman"/>
                <w:b/>
                <w:sz w:val="16"/>
                <w:szCs w:val="16"/>
                <w:lang w:bidi="en-US"/>
              </w:rPr>
            </w:pPr>
            <w:r w:rsidRPr="00F1081B">
              <w:rPr>
                <w:rFonts w:ascii="Times New Roman" w:eastAsia="Times New Roman" w:hAnsi="Times New Roman" w:cs="Times New Roman"/>
                <w:b/>
                <w:sz w:val="16"/>
                <w:szCs w:val="16"/>
                <w:lang w:bidi="en-US"/>
              </w:rPr>
              <w:t>1.1</w:t>
            </w:r>
            <w:r w:rsidRPr="00F1081B">
              <w:rPr>
                <w:rFonts w:ascii="Times New Roman" w:eastAsia="Times New Roman" w:hAnsi="Times New Roman" w:cs="Times New Roman"/>
                <w:b/>
                <w:sz w:val="16"/>
                <w:szCs w:val="16"/>
                <w:lang w:val="en-US" w:bidi="en-US"/>
              </w:rPr>
              <w:t>7</w:t>
            </w:r>
            <w:r w:rsidRPr="00F1081B">
              <w:rPr>
                <w:rFonts w:ascii="Times New Roman" w:eastAsia="Times New Roman" w:hAnsi="Times New Roman" w:cs="Times New Roman"/>
                <w:b/>
                <w:sz w:val="16"/>
                <w:szCs w:val="16"/>
                <w:lang w:bidi="en-US"/>
              </w:rPr>
              <w:t>.2</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F1081B" w:rsidRDefault="00B82112" w:rsidP="00157CB0">
            <w:pPr>
              <w:spacing w:line="240" w:lineRule="auto"/>
              <w:ind w:left="113" w:right="113"/>
              <w:jc w:val="center"/>
              <w:rPr>
                <w:rFonts w:ascii="Times New Roman" w:eastAsia="Times New Roman" w:hAnsi="Times New Roman" w:cs="Times New Roman"/>
                <w:b/>
                <w:sz w:val="16"/>
                <w:szCs w:val="16"/>
                <w:lang w:bidi="en-US"/>
              </w:rPr>
            </w:pPr>
            <w:r w:rsidRPr="00F1081B">
              <w:rPr>
                <w:rFonts w:ascii="Times New Roman" w:eastAsia="Times New Roman" w:hAnsi="Times New Roman" w:cs="Times New Roman"/>
                <w:b/>
                <w:sz w:val="16"/>
                <w:szCs w:val="16"/>
                <w:lang w:bidi="en-US"/>
              </w:rPr>
              <w:t>1.18.1</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F1081B" w:rsidRDefault="00B82112" w:rsidP="00157CB0">
            <w:pPr>
              <w:spacing w:line="240" w:lineRule="auto"/>
              <w:ind w:left="113" w:right="20"/>
              <w:jc w:val="center"/>
              <w:rPr>
                <w:rFonts w:ascii="Times New Roman" w:eastAsia="Times New Roman" w:hAnsi="Times New Roman" w:cs="Times New Roman"/>
                <w:b/>
                <w:sz w:val="16"/>
                <w:szCs w:val="16"/>
                <w:lang w:bidi="en-US"/>
              </w:rPr>
            </w:pPr>
            <w:r w:rsidRPr="00F1081B">
              <w:rPr>
                <w:rFonts w:ascii="Times New Roman" w:eastAsia="Times New Roman" w:hAnsi="Times New Roman" w:cs="Times New Roman"/>
                <w:b/>
                <w:sz w:val="16"/>
                <w:szCs w:val="16"/>
                <w:lang w:bidi="en-US"/>
              </w:rPr>
              <w:t>1.18.2</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F1081B" w:rsidRDefault="00B82112" w:rsidP="00157CB0">
            <w:pPr>
              <w:spacing w:line="240" w:lineRule="auto"/>
              <w:ind w:left="113" w:right="113"/>
              <w:jc w:val="center"/>
              <w:rPr>
                <w:rFonts w:ascii="Times New Roman" w:eastAsia="Times New Roman" w:hAnsi="Times New Roman" w:cs="Times New Roman"/>
                <w:b/>
                <w:sz w:val="16"/>
                <w:szCs w:val="16"/>
                <w:lang w:bidi="en-US"/>
              </w:rPr>
            </w:pPr>
            <w:r w:rsidRPr="00F1081B">
              <w:rPr>
                <w:rFonts w:ascii="Times New Roman" w:eastAsia="Times New Roman" w:hAnsi="Times New Roman" w:cs="Times New Roman"/>
                <w:b/>
                <w:sz w:val="16"/>
                <w:szCs w:val="16"/>
                <w:lang w:val="en-US" w:bidi="en-US"/>
              </w:rPr>
              <w:t>1.19</w:t>
            </w:r>
            <w:r w:rsidRPr="00F1081B">
              <w:rPr>
                <w:rFonts w:ascii="Times New Roman" w:eastAsia="Times New Roman" w:hAnsi="Times New Roman" w:cs="Times New Roman"/>
                <w:b/>
                <w:sz w:val="16"/>
                <w:szCs w:val="16"/>
                <w:lang w:bidi="en-US"/>
              </w:rPr>
              <w:t>.1</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F1081B" w:rsidRDefault="00B82112" w:rsidP="00157CB0">
            <w:pPr>
              <w:spacing w:line="240" w:lineRule="auto"/>
              <w:ind w:left="113" w:right="20"/>
              <w:jc w:val="center"/>
              <w:rPr>
                <w:rFonts w:ascii="Times New Roman" w:eastAsia="Times New Roman" w:hAnsi="Times New Roman" w:cs="Times New Roman"/>
                <w:b/>
                <w:sz w:val="16"/>
                <w:szCs w:val="16"/>
                <w:lang w:bidi="en-US"/>
              </w:rPr>
            </w:pPr>
            <w:r w:rsidRPr="00F1081B">
              <w:rPr>
                <w:rFonts w:ascii="Times New Roman" w:eastAsia="Times New Roman" w:hAnsi="Times New Roman" w:cs="Times New Roman"/>
                <w:b/>
                <w:sz w:val="16"/>
                <w:szCs w:val="16"/>
                <w:lang w:bidi="en-US"/>
              </w:rPr>
              <w:t>1.19.2</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F1081B" w:rsidRDefault="00B82112" w:rsidP="00157CB0">
            <w:pPr>
              <w:spacing w:line="240" w:lineRule="auto"/>
              <w:ind w:left="113" w:right="113"/>
              <w:jc w:val="center"/>
              <w:rPr>
                <w:rFonts w:ascii="Times New Roman" w:eastAsia="Times New Roman" w:hAnsi="Times New Roman" w:cs="Times New Roman"/>
                <w:b/>
                <w:sz w:val="16"/>
                <w:szCs w:val="16"/>
                <w:lang w:bidi="en-US"/>
              </w:rPr>
            </w:pPr>
            <w:r w:rsidRPr="00F1081B">
              <w:rPr>
                <w:rFonts w:ascii="Times New Roman" w:eastAsia="Times New Roman" w:hAnsi="Times New Roman" w:cs="Times New Roman"/>
                <w:b/>
                <w:sz w:val="16"/>
                <w:szCs w:val="16"/>
                <w:lang w:bidi="en-US"/>
              </w:rPr>
              <w:t>1.20.1</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F1081B" w:rsidRDefault="00B82112" w:rsidP="00157CB0">
            <w:pPr>
              <w:spacing w:line="240" w:lineRule="auto"/>
              <w:ind w:left="113" w:right="20"/>
              <w:jc w:val="center"/>
              <w:rPr>
                <w:rFonts w:ascii="Times New Roman" w:eastAsia="Times New Roman" w:hAnsi="Times New Roman" w:cs="Times New Roman"/>
                <w:b/>
                <w:sz w:val="16"/>
                <w:szCs w:val="16"/>
                <w:lang w:bidi="en-US"/>
              </w:rPr>
            </w:pPr>
            <w:r w:rsidRPr="00F1081B">
              <w:rPr>
                <w:rFonts w:ascii="Times New Roman" w:eastAsia="Times New Roman" w:hAnsi="Times New Roman" w:cs="Times New Roman"/>
                <w:b/>
                <w:sz w:val="16"/>
                <w:szCs w:val="16"/>
                <w:lang w:bidi="en-US"/>
              </w:rPr>
              <w:t>1.20.2</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F1081B" w:rsidRDefault="00B82112" w:rsidP="00157CB0">
            <w:pPr>
              <w:spacing w:line="240" w:lineRule="auto"/>
              <w:ind w:left="113" w:right="113"/>
              <w:jc w:val="center"/>
              <w:rPr>
                <w:rFonts w:ascii="Times New Roman" w:eastAsia="Times New Roman" w:hAnsi="Times New Roman" w:cs="Times New Roman"/>
                <w:b/>
                <w:sz w:val="16"/>
                <w:szCs w:val="16"/>
                <w:lang w:bidi="en-US"/>
              </w:rPr>
            </w:pPr>
            <w:r w:rsidRPr="00F1081B">
              <w:rPr>
                <w:rFonts w:ascii="Times New Roman" w:eastAsia="Times New Roman" w:hAnsi="Times New Roman" w:cs="Times New Roman"/>
                <w:b/>
                <w:sz w:val="16"/>
                <w:szCs w:val="16"/>
                <w:lang w:bidi="en-US"/>
              </w:rPr>
              <w:t>1.21.1</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F1081B" w:rsidRDefault="00B82112" w:rsidP="00157CB0">
            <w:pPr>
              <w:spacing w:line="240" w:lineRule="auto"/>
              <w:ind w:left="113" w:right="20"/>
              <w:jc w:val="center"/>
              <w:rPr>
                <w:rFonts w:ascii="Times New Roman" w:eastAsia="Times New Roman" w:hAnsi="Times New Roman" w:cs="Times New Roman"/>
                <w:b/>
                <w:sz w:val="16"/>
                <w:szCs w:val="16"/>
                <w:lang w:bidi="en-US"/>
              </w:rPr>
            </w:pPr>
            <w:r w:rsidRPr="00F1081B">
              <w:rPr>
                <w:rFonts w:ascii="Times New Roman" w:eastAsia="Times New Roman" w:hAnsi="Times New Roman" w:cs="Times New Roman"/>
                <w:b/>
                <w:sz w:val="16"/>
                <w:szCs w:val="16"/>
                <w:lang w:bidi="en-US"/>
              </w:rPr>
              <w:t>1.21.2</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F1081B" w:rsidRDefault="00B82112" w:rsidP="00157CB0">
            <w:pPr>
              <w:spacing w:line="240" w:lineRule="auto"/>
              <w:ind w:left="113" w:right="113"/>
              <w:jc w:val="center"/>
              <w:rPr>
                <w:rFonts w:ascii="Times New Roman" w:eastAsia="Times New Roman" w:hAnsi="Times New Roman" w:cs="Times New Roman"/>
                <w:b/>
                <w:sz w:val="16"/>
                <w:szCs w:val="16"/>
                <w:lang w:bidi="en-US"/>
              </w:rPr>
            </w:pPr>
            <w:r w:rsidRPr="00F1081B">
              <w:rPr>
                <w:rFonts w:ascii="Times New Roman" w:eastAsia="Times New Roman" w:hAnsi="Times New Roman" w:cs="Times New Roman"/>
                <w:b/>
                <w:sz w:val="16"/>
                <w:szCs w:val="16"/>
                <w:lang w:bidi="en-US"/>
              </w:rPr>
              <w:t>1.22.1</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F1081B" w:rsidRDefault="00B82112" w:rsidP="00157CB0">
            <w:pPr>
              <w:spacing w:line="240" w:lineRule="auto"/>
              <w:ind w:left="113" w:right="20"/>
              <w:jc w:val="center"/>
              <w:rPr>
                <w:rFonts w:ascii="Times New Roman" w:eastAsia="Times New Roman" w:hAnsi="Times New Roman" w:cs="Times New Roman"/>
                <w:b/>
                <w:sz w:val="16"/>
                <w:szCs w:val="16"/>
                <w:lang w:bidi="en-US"/>
              </w:rPr>
            </w:pPr>
            <w:r w:rsidRPr="00F1081B">
              <w:rPr>
                <w:rFonts w:ascii="Times New Roman" w:eastAsia="Times New Roman" w:hAnsi="Times New Roman" w:cs="Times New Roman"/>
                <w:b/>
                <w:sz w:val="16"/>
                <w:szCs w:val="16"/>
                <w:lang w:bidi="en-US"/>
              </w:rPr>
              <w:t>1</w:t>
            </w:r>
            <w:r w:rsidRPr="00F1081B">
              <w:rPr>
                <w:rFonts w:ascii="Times New Roman" w:eastAsia="Times New Roman" w:hAnsi="Times New Roman" w:cs="Times New Roman"/>
                <w:b/>
                <w:sz w:val="16"/>
                <w:szCs w:val="16"/>
                <w:lang w:val="en-US" w:bidi="en-US"/>
              </w:rPr>
              <w:t>.</w:t>
            </w:r>
            <w:r w:rsidRPr="00F1081B">
              <w:rPr>
                <w:rFonts w:ascii="Times New Roman" w:eastAsia="Times New Roman" w:hAnsi="Times New Roman" w:cs="Times New Roman"/>
                <w:b/>
                <w:sz w:val="16"/>
                <w:szCs w:val="16"/>
                <w:lang w:bidi="en-US"/>
              </w:rPr>
              <w:t>22.2</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F1081B" w:rsidRDefault="00B82112" w:rsidP="00157CB0">
            <w:pPr>
              <w:spacing w:line="240" w:lineRule="auto"/>
              <w:ind w:left="113" w:right="113"/>
              <w:jc w:val="center"/>
              <w:rPr>
                <w:rFonts w:ascii="Times New Roman" w:eastAsia="Times New Roman" w:hAnsi="Times New Roman" w:cs="Times New Roman"/>
                <w:b/>
                <w:sz w:val="16"/>
                <w:szCs w:val="16"/>
                <w:lang w:bidi="en-US"/>
              </w:rPr>
            </w:pPr>
            <w:r w:rsidRPr="00F1081B">
              <w:rPr>
                <w:rFonts w:ascii="Times New Roman" w:eastAsia="Times New Roman" w:hAnsi="Times New Roman" w:cs="Times New Roman"/>
                <w:b/>
                <w:sz w:val="16"/>
                <w:szCs w:val="16"/>
                <w:lang w:bidi="en-US"/>
              </w:rPr>
              <w:t>2.10.1</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F1081B" w:rsidRDefault="00B82112" w:rsidP="00157CB0">
            <w:pPr>
              <w:spacing w:line="240" w:lineRule="auto"/>
              <w:ind w:left="113" w:right="20"/>
              <w:jc w:val="center"/>
              <w:rPr>
                <w:rFonts w:ascii="Times New Roman" w:eastAsia="Times New Roman" w:hAnsi="Times New Roman" w:cs="Times New Roman"/>
                <w:b/>
                <w:sz w:val="16"/>
                <w:szCs w:val="16"/>
                <w:lang w:bidi="en-US"/>
              </w:rPr>
            </w:pPr>
            <w:r w:rsidRPr="00F1081B">
              <w:rPr>
                <w:rFonts w:ascii="Times New Roman" w:eastAsia="Times New Roman" w:hAnsi="Times New Roman" w:cs="Times New Roman"/>
                <w:b/>
                <w:sz w:val="16"/>
                <w:szCs w:val="16"/>
                <w:lang w:bidi="en-US"/>
              </w:rPr>
              <w:t>2</w:t>
            </w:r>
            <w:r w:rsidRPr="00F1081B">
              <w:rPr>
                <w:rFonts w:ascii="Times New Roman" w:eastAsia="Times New Roman" w:hAnsi="Times New Roman" w:cs="Times New Roman"/>
                <w:b/>
                <w:sz w:val="16"/>
                <w:szCs w:val="16"/>
                <w:lang w:val="en-US" w:bidi="en-US"/>
              </w:rPr>
              <w:t>.</w:t>
            </w:r>
            <w:r w:rsidRPr="00F1081B">
              <w:rPr>
                <w:rFonts w:ascii="Times New Roman" w:eastAsia="Times New Roman" w:hAnsi="Times New Roman" w:cs="Times New Roman"/>
                <w:b/>
                <w:sz w:val="16"/>
                <w:szCs w:val="16"/>
                <w:lang w:bidi="en-US"/>
              </w:rPr>
              <w:t>10.2</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F1081B" w:rsidRDefault="00B82112" w:rsidP="00157CB0">
            <w:pPr>
              <w:spacing w:line="240" w:lineRule="auto"/>
              <w:ind w:left="113" w:right="113"/>
              <w:jc w:val="center"/>
              <w:rPr>
                <w:rFonts w:ascii="Times New Roman" w:eastAsia="Times New Roman" w:hAnsi="Times New Roman" w:cs="Times New Roman"/>
                <w:b/>
                <w:sz w:val="16"/>
                <w:szCs w:val="16"/>
                <w:lang w:bidi="en-US"/>
              </w:rPr>
            </w:pPr>
            <w:r w:rsidRPr="00F1081B">
              <w:rPr>
                <w:rFonts w:ascii="Times New Roman" w:eastAsia="Times New Roman" w:hAnsi="Times New Roman" w:cs="Times New Roman"/>
                <w:b/>
                <w:sz w:val="16"/>
                <w:szCs w:val="16"/>
                <w:lang w:bidi="en-US"/>
              </w:rPr>
              <w:t>2.11.1</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F1081B" w:rsidRDefault="00B82112" w:rsidP="00157CB0">
            <w:pPr>
              <w:spacing w:line="240" w:lineRule="auto"/>
              <w:ind w:left="113" w:right="20"/>
              <w:jc w:val="center"/>
              <w:rPr>
                <w:rFonts w:ascii="Times New Roman" w:eastAsia="Times New Roman" w:hAnsi="Times New Roman" w:cs="Times New Roman"/>
                <w:b/>
                <w:sz w:val="16"/>
                <w:szCs w:val="16"/>
                <w:lang w:bidi="en-US"/>
              </w:rPr>
            </w:pPr>
            <w:r w:rsidRPr="00F1081B">
              <w:rPr>
                <w:rFonts w:ascii="Times New Roman" w:eastAsia="Times New Roman" w:hAnsi="Times New Roman" w:cs="Times New Roman"/>
                <w:b/>
                <w:sz w:val="16"/>
                <w:szCs w:val="16"/>
                <w:lang w:bidi="en-US"/>
              </w:rPr>
              <w:t>2.11.2</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F1081B" w:rsidRDefault="00B82112" w:rsidP="00157CB0">
            <w:pPr>
              <w:spacing w:line="240" w:lineRule="auto"/>
              <w:ind w:left="113" w:right="113"/>
              <w:jc w:val="center"/>
              <w:rPr>
                <w:rFonts w:ascii="Times New Roman" w:eastAsia="Times New Roman" w:hAnsi="Times New Roman" w:cs="Times New Roman"/>
                <w:b/>
                <w:sz w:val="16"/>
                <w:szCs w:val="16"/>
                <w:lang w:bidi="en-US"/>
              </w:rPr>
            </w:pPr>
            <w:r w:rsidRPr="00F1081B">
              <w:rPr>
                <w:rFonts w:ascii="Times New Roman" w:eastAsia="Times New Roman" w:hAnsi="Times New Roman" w:cs="Times New Roman"/>
                <w:b/>
                <w:sz w:val="16"/>
                <w:szCs w:val="16"/>
                <w:lang w:bidi="en-US"/>
              </w:rPr>
              <w:t>2.12.1</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F1081B" w:rsidRDefault="00B82112" w:rsidP="00157CB0">
            <w:pPr>
              <w:spacing w:line="240" w:lineRule="auto"/>
              <w:ind w:left="113" w:right="20"/>
              <w:jc w:val="center"/>
              <w:rPr>
                <w:rFonts w:ascii="Times New Roman" w:eastAsia="Times New Roman" w:hAnsi="Times New Roman" w:cs="Times New Roman"/>
                <w:b/>
                <w:sz w:val="16"/>
                <w:szCs w:val="16"/>
                <w:lang w:bidi="en-US"/>
              </w:rPr>
            </w:pPr>
            <w:r w:rsidRPr="00F1081B">
              <w:rPr>
                <w:rFonts w:ascii="Times New Roman" w:eastAsia="Times New Roman" w:hAnsi="Times New Roman" w:cs="Times New Roman"/>
                <w:b/>
                <w:sz w:val="16"/>
                <w:szCs w:val="16"/>
                <w:lang w:bidi="en-US"/>
              </w:rPr>
              <w:t>2.12.2</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F1081B" w:rsidRDefault="00B82112" w:rsidP="00157CB0">
            <w:pPr>
              <w:spacing w:line="240" w:lineRule="auto"/>
              <w:ind w:left="113" w:right="113"/>
              <w:jc w:val="center"/>
              <w:rPr>
                <w:rFonts w:ascii="Times New Roman" w:eastAsia="Times New Roman" w:hAnsi="Times New Roman" w:cs="Times New Roman"/>
                <w:b/>
                <w:sz w:val="16"/>
                <w:szCs w:val="16"/>
                <w:lang w:bidi="en-US"/>
              </w:rPr>
            </w:pPr>
            <w:r w:rsidRPr="00F1081B">
              <w:rPr>
                <w:rFonts w:ascii="Times New Roman" w:eastAsia="Times New Roman" w:hAnsi="Times New Roman" w:cs="Times New Roman"/>
                <w:b/>
                <w:sz w:val="16"/>
                <w:szCs w:val="16"/>
                <w:lang w:bidi="en-US"/>
              </w:rPr>
              <w:t>2.13.1</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F1081B" w:rsidRDefault="00B82112" w:rsidP="00157CB0">
            <w:pPr>
              <w:spacing w:line="240" w:lineRule="auto"/>
              <w:ind w:left="113" w:right="20"/>
              <w:jc w:val="center"/>
              <w:rPr>
                <w:rFonts w:ascii="Times New Roman" w:eastAsia="Times New Roman" w:hAnsi="Times New Roman" w:cs="Times New Roman"/>
                <w:b/>
                <w:sz w:val="16"/>
                <w:szCs w:val="16"/>
                <w:lang w:bidi="en-US"/>
              </w:rPr>
            </w:pPr>
            <w:r w:rsidRPr="00F1081B">
              <w:rPr>
                <w:rFonts w:ascii="Times New Roman" w:eastAsia="Times New Roman" w:hAnsi="Times New Roman" w:cs="Times New Roman"/>
                <w:b/>
                <w:sz w:val="16"/>
                <w:szCs w:val="16"/>
                <w:lang w:bidi="en-US"/>
              </w:rPr>
              <w:t>2.13.2</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F1081B" w:rsidRDefault="00B82112" w:rsidP="00157CB0">
            <w:pPr>
              <w:spacing w:line="240" w:lineRule="auto"/>
              <w:ind w:left="113" w:right="113"/>
              <w:jc w:val="center"/>
              <w:rPr>
                <w:rFonts w:ascii="Times New Roman" w:eastAsia="Times New Roman" w:hAnsi="Times New Roman" w:cs="Times New Roman"/>
                <w:b/>
                <w:sz w:val="16"/>
                <w:szCs w:val="16"/>
                <w:lang w:bidi="en-US"/>
              </w:rPr>
            </w:pPr>
            <w:r w:rsidRPr="00F1081B">
              <w:rPr>
                <w:rFonts w:ascii="Times New Roman" w:eastAsia="Times New Roman" w:hAnsi="Times New Roman" w:cs="Times New Roman"/>
                <w:b/>
                <w:sz w:val="16"/>
                <w:szCs w:val="16"/>
                <w:lang w:bidi="en-US"/>
              </w:rPr>
              <w:t>2.14.1</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F1081B" w:rsidRDefault="00B82112" w:rsidP="00157CB0">
            <w:pPr>
              <w:spacing w:line="240" w:lineRule="auto"/>
              <w:ind w:left="113" w:right="20"/>
              <w:jc w:val="center"/>
              <w:rPr>
                <w:rFonts w:ascii="Times New Roman" w:eastAsia="Times New Roman" w:hAnsi="Times New Roman" w:cs="Times New Roman"/>
                <w:b/>
                <w:sz w:val="16"/>
                <w:szCs w:val="16"/>
                <w:lang w:bidi="en-US"/>
              </w:rPr>
            </w:pPr>
            <w:r w:rsidRPr="00F1081B">
              <w:rPr>
                <w:rFonts w:ascii="Times New Roman" w:eastAsia="Times New Roman" w:hAnsi="Times New Roman" w:cs="Times New Roman"/>
                <w:b/>
                <w:sz w:val="16"/>
                <w:szCs w:val="16"/>
                <w:lang w:bidi="en-US"/>
              </w:rPr>
              <w:t>2.14.2</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F1081B" w:rsidRDefault="00B82112" w:rsidP="00157CB0">
            <w:pPr>
              <w:spacing w:line="240" w:lineRule="auto"/>
              <w:ind w:left="113" w:right="113"/>
              <w:jc w:val="center"/>
              <w:rPr>
                <w:rFonts w:ascii="Times New Roman" w:eastAsia="Times New Roman" w:hAnsi="Times New Roman" w:cs="Times New Roman"/>
                <w:b/>
                <w:sz w:val="16"/>
                <w:szCs w:val="16"/>
                <w:lang w:bidi="en-US"/>
              </w:rPr>
            </w:pPr>
            <w:r w:rsidRPr="00F1081B">
              <w:rPr>
                <w:rFonts w:ascii="Times New Roman" w:eastAsia="Times New Roman" w:hAnsi="Times New Roman" w:cs="Times New Roman"/>
                <w:b/>
                <w:sz w:val="16"/>
                <w:szCs w:val="16"/>
                <w:lang w:bidi="en-US"/>
              </w:rPr>
              <w:t>2.15.1</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F1081B" w:rsidRDefault="00B82112" w:rsidP="00157CB0">
            <w:pPr>
              <w:spacing w:line="240" w:lineRule="auto"/>
              <w:ind w:left="113" w:right="20"/>
              <w:jc w:val="center"/>
              <w:rPr>
                <w:rFonts w:ascii="Times New Roman" w:eastAsia="Times New Roman" w:hAnsi="Times New Roman" w:cs="Times New Roman"/>
                <w:b/>
                <w:sz w:val="16"/>
                <w:szCs w:val="16"/>
                <w:lang w:bidi="en-US"/>
              </w:rPr>
            </w:pPr>
            <w:r w:rsidRPr="00F1081B">
              <w:rPr>
                <w:rFonts w:ascii="Times New Roman" w:eastAsia="Times New Roman" w:hAnsi="Times New Roman" w:cs="Times New Roman"/>
                <w:b/>
                <w:sz w:val="16"/>
                <w:szCs w:val="16"/>
                <w:lang w:bidi="en-US"/>
              </w:rPr>
              <w:t>2.15.2</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F1081B" w:rsidRDefault="00B82112" w:rsidP="00157CB0">
            <w:pPr>
              <w:spacing w:line="240" w:lineRule="auto"/>
              <w:ind w:left="113" w:right="113"/>
              <w:jc w:val="center"/>
              <w:rPr>
                <w:rFonts w:ascii="Times New Roman" w:eastAsia="Times New Roman" w:hAnsi="Times New Roman" w:cs="Times New Roman"/>
                <w:b/>
                <w:sz w:val="16"/>
                <w:szCs w:val="16"/>
                <w:lang w:bidi="en-US"/>
              </w:rPr>
            </w:pPr>
            <w:r w:rsidRPr="00F1081B">
              <w:rPr>
                <w:rFonts w:ascii="Times New Roman" w:eastAsia="Times New Roman" w:hAnsi="Times New Roman" w:cs="Times New Roman"/>
                <w:b/>
                <w:sz w:val="16"/>
                <w:szCs w:val="16"/>
                <w:lang w:bidi="en-US"/>
              </w:rPr>
              <w:t>2.16.1</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F1081B" w:rsidRDefault="00B82112" w:rsidP="00157CB0">
            <w:pPr>
              <w:spacing w:line="240" w:lineRule="auto"/>
              <w:ind w:left="113" w:right="20"/>
              <w:jc w:val="center"/>
              <w:rPr>
                <w:rFonts w:ascii="Times New Roman" w:eastAsia="Times New Roman" w:hAnsi="Times New Roman" w:cs="Times New Roman"/>
                <w:b/>
                <w:sz w:val="16"/>
                <w:szCs w:val="16"/>
                <w:lang w:bidi="en-US"/>
              </w:rPr>
            </w:pPr>
            <w:r w:rsidRPr="00F1081B">
              <w:rPr>
                <w:rFonts w:ascii="Times New Roman" w:eastAsia="Times New Roman" w:hAnsi="Times New Roman" w:cs="Times New Roman"/>
                <w:b/>
                <w:sz w:val="16"/>
                <w:szCs w:val="16"/>
                <w:lang w:bidi="en-US"/>
              </w:rPr>
              <w:t>2</w:t>
            </w:r>
            <w:r w:rsidRPr="00F1081B">
              <w:rPr>
                <w:rFonts w:ascii="Times New Roman" w:eastAsia="Times New Roman" w:hAnsi="Times New Roman" w:cs="Times New Roman"/>
                <w:b/>
                <w:sz w:val="16"/>
                <w:szCs w:val="16"/>
                <w:lang w:val="en-US" w:bidi="en-US"/>
              </w:rPr>
              <w:t>.</w:t>
            </w:r>
            <w:r w:rsidRPr="00F1081B">
              <w:rPr>
                <w:rFonts w:ascii="Times New Roman" w:eastAsia="Times New Roman" w:hAnsi="Times New Roman" w:cs="Times New Roman"/>
                <w:b/>
                <w:sz w:val="16"/>
                <w:szCs w:val="16"/>
                <w:lang w:bidi="en-US"/>
              </w:rPr>
              <w:t>16.2</w:t>
            </w:r>
          </w:p>
        </w:tc>
      </w:tr>
      <w:tr w:rsidR="00F1081B" w:rsidRPr="00F1081B" w:rsidTr="00F1081B">
        <w:trPr>
          <w:trHeight w:val="273"/>
        </w:trPr>
        <w:tc>
          <w:tcPr>
            <w:tcW w:w="235"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ЗК</w:t>
            </w:r>
            <w:r w:rsidR="00B00721" w:rsidRPr="00F1081B">
              <w:rPr>
                <w:rFonts w:ascii="Times New Roman" w:eastAsia="Times New Roman" w:hAnsi="Times New Roman" w:cs="Times New Roman"/>
                <w:b/>
                <w:sz w:val="16"/>
                <w:szCs w:val="16"/>
                <w:lang w:bidi="en-US"/>
              </w:rPr>
              <w:t>-</w:t>
            </w:r>
            <w:r w:rsidRPr="00F1081B">
              <w:rPr>
                <w:rFonts w:ascii="Times New Roman" w:eastAsia="Times New Roman" w:hAnsi="Times New Roman" w:cs="Times New Roman"/>
                <w:b/>
                <w:sz w:val="16"/>
                <w:szCs w:val="16"/>
                <w:lang w:bidi="en-US"/>
              </w:rPr>
              <w:t>1</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r>
      <w:tr w:rsidR="00F1081B" w:rsidRPr="00F1081B" w:rsidTr="00F1081B">
        <w:trPr>
          <w:trHeight w:val="273"/>
        </w:trPr>
        <w:tc>
          <w:tcPr>
            <w:tcW w:w="235"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ЗК</w:t>
            </w:r>
            <w:r w:rsidR="00B00721" w:rsidRPr="00F1081B">
              <w:rPr>
                <w:rFonts w:ascii="Times New Roman" w:eastAsia="Times New Roman" w:hAnsi="Times New Roman" w:cs="Times New Roman"/>
                <w:b/>
                <w:sz w:val="16"/>
                <w:szCs w:val="16"/>
                <w:lang w:bidi="en-US"/>
              </w:rPr>
              <w:t>-</w:t>
            </w:r>
            <w:r w:rsidRPr="00F1081B">
              <w:rPr>
                <w:rFonts w:ascii="Times New Roman" w:eastAsia="Times New Roman" w:hAnsi="Times New Roman" w:cs="Times New Roman"/>
                <w:b/>
                <w:sz w:val="16"/>
                <w:szCs w:val="16"/>
                <w:lang w:bidi="en-US"/>
              </w:rPr>
              <w:t>2</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r>
      <w:tr w:rsidR="00F1081B" w:rsidRPr="00F1081B" w:rsidTr="00F1081B">
        <w:trPr>
          <w:trHeight w:val="273"/>
        </w:trPr>
        <w:tc>
          <w:tcPr>
            <w:tcW w:w="235"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ЗК</w:t>
            </w:r>
            <w:r w:rsidR="00B00721" w:rsidRPr="00F1081B">
              <w:rPr>
                <w:rFonts w:ascii="Times New Roman" w:eastAsia="Times New Roman" w:hAnsi="Times New Roman" w:cs="Times New Roman"/>
                <w:b/>
                <w:sz w:val="16"/>
                <w:szCs w:val="16"/>
                <w:lang w:bidi="en-US"/>
              </w:rPr>
              <w:t>-</w:t>
            </w:r>
            <w:r w:rsidRPr="00F1081B">
              <w:rPr>
                <w:rFonts w:ascii="Times New Roman" w:eastAsia="Times New Roman" w:hAnsi="Times New Roman" w:cs="Times New Roman"/>
                <w:b/>
                <w:sz w:val="16"/>
                <w:szCs w:val="16"/>
                <w:lang w:bidi="en-US"/>
              </w:rPr>
              <w:t>3</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r>
      <w:tr w:rsidR="00F1081B" w:rsidRPr="00F1081B" w:rsidTr="00F1081B">
        <w:trPr>
          <w:trHeight w:val="273"/>
        </w:trPr>
        <w:tc>
          <w:tcPr>
            <w:tcW w:w="235" w:type="pct"/>
            <w:tcBorders>
              <w:top w:val="single" w:sz="4" w:space="0" w:color="000000"/>
              <w:left w:val="single" w:sz="4" w:space="0" w:color="000000"/>
              <w:bottom w:val="single" w:sz="4" w:space="0" w:color="000000"/>
              <w:right w:val="single" w:sz="4" w:space="0" w:color="000000"/>
            </w:tcBorders>
            <w:hideMark/>
          </w:tcPr>
          <w:p w:rsidR="0023414B" w:rsidRPr="00F1081B" w:rsidRDefault="0023414B">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ЗК</w:t>
            </w:r>
            <w:r w:rsidR="00B00721" w:rsidRPr="00F1081B">
              <w:rPr>
                <w:rFonts w:ascii="Times New Roman" w:eastAsia="Times New Roman" w:hAnsi="Times New Roman" w:cs="Times New Roman"/>
                <w:b/>
                <w:sz w:val="16"/>
                <w:szCs w:val="16"/>
                <w:lang w:bidi="en-US"/>
              </w:rPr>
              <w:t>-</w:t>
            </w:r>
            <w:r w:rsidRPr="00F1081B">
              <w:rPr>
                <w:rFonts w:ascii="Times New Roman" w:eastAsia="Times New Roman" w:hAnsi="Times New Roman" w:cs="Times New Roman"/>
                <w:b/>
                <w:sz w:val="16"/>
                <w:szCs w:val="16"/>
                <w:lang w:bidi="en-US"/>
              </w:rPr>
              <w:t>4</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r>
      <w:tr w:rsidR="00F1081B" w:rsidRPr="00F1081B" w:rsidTr="00F1081B">
        <w:trPr>
          <w:trHeight w:val="273"/>
        </w:trPr>
        <w:tc>
          <w:tcPr>
            <w:tcW w:w="235" w:type="pct"/>
            <w:tcBorders>
              <w:top w:val="single" w:sz="4" w:space="0" w:color="000000"/>
              <w:left w:val="single" w:sz="4" w:space="0" w:color="000000"/>
              <w:bottom w:val="single" w:sz="4" w:space="0" w:color="000000"/>
              <w:right w:val="single" w:sz="4" w:space="0" w:color="000000"/>
            </w:tcBorders>
          </w:tcPr>
          <w:p w:rsidR="00B00721" w:rsidRPr="00F1081B" w:rsidRDefault="00B00721" w:rsidP="00B00721">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ЗК-5</w:t>
            </w: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E75DA8" w:rsidP="00157CB0">
            <w:pPr>
              <w:spacing w:line="240" w:lineRule="auto"/>
              <w:jc w:val="center"/>
              <w:rPr>
                <w:rFonts w:ascii="Times New Roman" w:eastAsia="Times New Roman" w:hAnsi="Times New Roman" w:cs="Times New Roman"/>
                <w:sz w:val="16"/>
                <w:szCs w:val="16"/>
                <w:lang w:val="ru-RU" w:bidi="en-US"/>
              </w:rPr>
            </w:pPr>
            <w:r w:rsidRPr="00F1081B">
              <w:rPr>
                <w:rFonts w:ascii="Times New Roman" w:eastAsia="Times New Roman" w:hAnsi="Times New Roman" w:cs="Times New Roman"/>
                <w:sz w:val="16"/>
                <w:szCs w:val="16"/>
                <w:lang w:val="ru-RU"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E75DA8"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val="ru-RU"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E75DA8" w:rsidP="00157CB0">
            <w:pPr>
              <w:spacing w:line="240" w:lineRule="auto"/>
              <w:jc w:val="center"/>
              <w:rPr>
                <w:rFonts w:ascii="Times New Roman" w:eastAsia="Times New Roman" w:hAnsi="Times New Roman" w:cs="Times New Roman"/>
                <w:sz w:val="16"/>
                <w:szCs w:val="16"/>
                <w:lang w:val="ru-RU" w:bidi="en-US"/>
              </w:rPr>
            </w:pPr>
            <w:r w:rsidRPr="00F1081B">
              <w:rPr>
                <w:rFonts w:ascii="Times New Roman" w:eastAsia="Times New Roman" w:hAnsi="Times New Roman" w:cs="Times New Roman"/>
                <w:sz w:val="16"/>
                <w:szCs w:val="16"/>
                <w:lang w:val="ru-RU"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E75DA8" w:rsidP="00157CB0">
            <w:pPr>
              <w:spacing w:line="240" w:lineRule="auto"/>
              <w:jc w:val="center"/>
              <w:rPr>
                <w:rFonts w:ascii="Times New Roman" w:eastAsia="Times New Roman" w:hAnsi="Times New Roman" w:cs="Times New Roman"/>
                <w:sz w:val="16"/>
                <w:szCs w:val="16"/>
                <w:lang w:val="ru-RU" w:bidi="en-US"/>
              </w:rPr>
            </w:pPr>
            <w:r w:rsidRPr="00F1081B">
              <w:rPr>
                <w:rFonts w:ascii="Times New Roman" w:eastAsia="Times New Roman" w:hAnsi="Times New Roman" w:cs="Times New Roman"/>
                <w:sz w:val="16"/>
                <w:szCs w:val="16"/>
                <w:lang w:val="ru-RU"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E75DA8" w:rsidP="00157CB0">
            <w:pPr>
              <w:spacing w:line="240" w:lineRule="auto"/>
              <w:jc w:val="center"/>
              <w:rPr>
                <w:rFonts w:ascii="Times New Roman" w:eastAsia="Times New Roman" w:hAnsi="Times New Roman" w:cs="Times New Roman"/>
                <w:sz w:val="16"/>
                <w:szCs w:val="16"/>
                <w:lang w:val="ru-RU" w:bidi="en-US"/>
              </w:rPr>
            </w:pPr>
            <w:r w:rsidRPr="00F1081B">
              <w:rPr>
                <w:rFonts w:ascii="Times New Roman" w:eastAsia="Times New Roman" w:hAnsi="Times New Roman" w:cs="Times New Roman"/>
                <w:sz w:val="16"/>
                <w:szCs w:val="16"/>
                <w:lang w:val="ru-RU"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E75DA8" w:rsidP="00157CB0">
            <w:pPr>
              <w:spacing w:line="240" w:lineRule="auto"/>
              <w:jc w:val="center"/>
              <w:rPr>
                <w:rFonts w:ascii="Times New Roman" w:eastAsia="Times New Roman" w:hAnsi="Times New Roman" w:cs="Times New Roman"/>
                <w:sz w:val="16"/>
                <w:szCs w:val="16"/>
                <w:lang w:val="ru-RU" w:bidi="en-US"/>
              </w:rPr>
            </w:pPr>
            <w:r w:rsidRPr="00F1081B">
              <w:rPr>
                <w:rFonts w:ascii="Times New Roman" w:eastAsia="Times New Roman" w:hAnsi="Times New Roman" w:cs="Times New Roman"/>
                <w:sz w:val="16"/>
                <w:szCs w:val="16"/>
                <w:lang w:val="ru-RU"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E75DA8" w:rsidP="00157CB0">
            <w:pPr>
              <w:spacing w:line="240" w:lineRule="auto"/>
              <w:jc w:val="center"/>
              <w:rPr>
                <w:rFonts w:ascii="Times New Roman" w:eastAsia="Times New Roman" w:hAnsi="Times New Roman" w:cs="Times New Roman"/>
                <w:sz w:val="16"/>
                <w:szCs w:val="16"/>
                <w:lang w:val="ru-RU" w:bidi="en-US"/>
              </w:rPr>
            </w:pPr>
            <w:r w:rsidRPr="00F1081B">
              <w:rPr>
                <w:rFonts w:ascii="Times New Roman" w:eastAsia="Times New Roman" w:hAnsi="Times New Roman" w:cs="Times New Roman"/>
                <w:sz w:val="16"/>
                <w:szCs w:val="16"/>
                <w:lang w:val="ru-RU"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E75DA8" w:rsidP="00157CB0">
            <w:pPr>
              <w:spacing w:line="240" w:lineRule="auto"/>
              <w:jc w:val="center"/>
              <w:rPr>
                <w:rFonts w:ascii="Times New Roman" w:eastAsia="Times New Roman" w:hAnsi="Times New Roman" w:cs="Times New Roman"/>
                <w:sz w:val="16"/>
                <w:szCs w:val="16"/>
                <w:lang w:val="ru-RU" w:bidi="en-US"/>
              </w:rPr>
            </w:pPr>
            <w:r w:rsidRPr="00F1081B">
              <w:rPr>
                <w:rFonts w:ascii="Times New Roman" w:eastAsia="Times New Roman" w:hAnsi="Times New Roman" w:cs="Times New Roman"/>
                <w:sz w:val="16"/>
                <w:szCs w:val="16"/>
                <w:lang w:val="ru-RU"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E75DA8" w:rsidP="00157CB0">
            <w:pPr>
              <w:spacing w:line="240" w:lineRule="auto"/>
              <w:jc w:val="center"/>
              <w:rPr>
                <w:rFonts w:ascii="Times New Roman" w:eastAsia="Times New Roman" w:hAnsi="Times New Roman" w:cs="Times New Roman"/>
                <w:sz w:val="16"/>
                <w:szCs w:val="16"/>
                <w:lang w:val="ru-RU" w:bidi="en-US"/>
              </w:rPr>
            </w:pPr>
            <w:r w:rsidRPr="00F1081B">
              <w:rPr>
                <w:rFonts w:ascii="Times New Roman" w:eastAsia="Times New Roman" w:hAnsi="Times New Roman" w:cs="Times New Roman"/>
                <w:sz w:val="16"/>
                <w:szCs w:val="16"/>
                <w:lang w:val="ru-RU"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E75DA8" w:rsidP="00157CB0">
            <w:pPr>
              <w:spacing w:line="240" w:lineRule="auto"/>
              <w:jc w:val="center"/>
              <w:rPr>
                <w:rFonts w:ascii="Times New Roman" w:eastAsia="Times New Roman" w:hAnsi="Times New Roman" w:cs="Times New Roman"/>
                <w:sz w:val="16"/>
                <w:szCs w:val="16"/>
                <w:lang w:val="ru-RU" w:bidi="en-US"/>
              </w:rPr>
            </w:pPr>
            <w:r w:rsidRPr="00F1081B">
              <w:rPr>
                <w:rFonts w:ascii="Times New Roman" w:eastAsia="Times New Roman" w:hAnsi="Times New Roman" w:cs="Times New Roman"/>
                <w:sz w:val="16"/>
                <w:szCs w:val="16"/>
                <w:lang w:val="ru-RU"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E75DA8" w:rsidP="00157CB0">
            <w:pPr>
              <w:spacing w:line="240" w:lineRule="auto"/>
              <w:jc w:val="center"/>
              <w:rPr>
                <w:rFonts w:ascii="Times New Roman" w:eastAsia="Times New Roman" w:hAnsi="Times New Roman" w:cs="Times New Roman"/>
                <w:sz w:val="16"/>
                <w:szCs w:val="16"/>
                <w:lang w:val="ru-RU" w:bidi="en-US"/>
              </w:rPr>
            </w:pPr>
            <w:r w:rsidRPr="00F1081B">
              <w:rPr>
                <w:rFonts w:ascii="Times New Roman" w:eastAsia="Times New Roman" w:hAnsi="Times New Roman" w:cs="Times New Roman"/>
                <w:sz w:val="16"/>
                <w:szCs w:val="16"/>
                <w:lang w:val="ru-RU"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E75DA8" w:rsidP="00157CB0">
            <w:pPr>
              <w:spacing w:line="240" w:lineRule="auto"/>
              <w:jc w:val="center"/>
              <w:rPr>
                <w:rFonts w:ascii="Times New Roman" w:eastAsia="Times New Roman" w:hAnsi="Times New Roman" w:cs="Times New Roman"/>
                <w:sz w:val="16"/>
                <w:szCs w:val="16"/>
                <w:lang w:val="ru-RU" w:bidi="en-US"/>
              </w:rPr>
            </w:pPr>
            <w:r w:rsidRPr="00F1081B">
              <w:rPr>
                <w:rFonts w:ascii="Times New Roman" w:eastAsia="Times New Roman" w:hAnsi="Times New Roman" w:cs="Times New Roman"/>
                <w:sz w:val="16"/>
                <w:szCs w:val="16"/>
                <w:lang w:val="ru-RU"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E75DA8" w:rsidP="00157CB0">
            <w:pPr>
              <w:spacing w:line="240" w:lineRule="auto"/>
              <w:jc w:val="center"/>
              <w:rPr>
                <w:rFonts w:ascii="Times New Roman" w:eastAsia="Times New Roman" w:hAnsi="Times New Roman" w:cs="Times New Roman"/>
                <w:sz w:val="16"/>
                <w:szCs w:val="16"/>
                <w:lang w:val="ru-RU" w:bidi="en-US"/>
              </w:rPr>
            </w:pPr>
            <w:r w:rsidRPr="00F1081B">
              <w:rPr>
                <w:rFonts w:ascii="Times New Roman" w:eastAsia="Times New Roman" w:hAnsi="Times New Roman" w:cs="Times New Roman"/>
                <w:sz w:val="16"/>
                <w:szCs w:val="16"/>
                <w:lang w:val="ru-RU"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E75DA8" w:rsidP="00157CB0">
            <w:pPr>
              <w:spacing w:line="240" w:lineRule="auto"/>
              <w:jc w:val="center"/>
              <w:rPr>
                <w:rFonts w:ascii="Times New Roman" w:eastAsia="Times New Roman" w:hAnsi="Times New Roman" w:cs="Times New Roman"/>
                <w:sz w:val="16"/>
                <w:szCs w:val="16"/>
                <w:lang w:val="ru-RU" w:bidi="en-US"/>
              </w:rPr>
            </w:pPr>
            <w:r w:rsidRPr="00F1081B">
              <w:rPr>
                <w:rFonts w:ascii="Times New Roman" w:eastAsia="Times New Roman" w:hAnsi="Times New Roman" w:cs="Times New Roman"/>
                <w:sz w:val="16"/>
                <w:szCs w:val="16"/>
                <w:lang w:val="ru-RU" w:bidi="en-US"/>
              </w:rPr>
              <w:t>*</w:t>
            </w:r>
          </w:p>
        </w:tc>
      </w:tr>
      <w:tr w:rsidR="00F1081B" w:rsidRPr="00F1081B" w:rsidTr="00F1081B">
        <w:trPr>
          <w:trHeight w:val="273"/>
        </w:trPr>
        <w:tc>
          <w:tcPr>
            <w:tcW w:w="235" w:type="pct"/>
            <w:tcBorders>
              <w:top w:val="single" w:sz="4" w:space="0" w:color="000000"/>
              <w:left w:val="single" w:sz="4" w:space="0" w:color="000000"/>
              <w:bottom w:val="single" w:sz="4" w:space="0" w:color="000000"/>
              <w:right w:val="single" w:sz="4" w:space="0" w:color="000000"/>
            </w:tcBorders>
            <w:hideMark/>
          </w:tcPr>
          <w:p w:rsidR="00B00721" w:rsidRPr="00F1081B" w:rsidRDefault="00B00721" w:rsidP="00B00721">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ЗК-6</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r>
      <w:tr w:rsidR="00F1081B" w:rsidRPr="00F1081B" w:rsidTr="00F1081B">
        <w:trPr>
          <w:trHeight w:val="273"/>
        </w:trPr>
        <w:tc>
          <w:tcPr>
            <w:tcW w:w="235" w:type="pct"/>
            <w:tcBorders>
              <w:top w:val="single" w:sz="4" w:space="0" w:color="000000"/>
              <w:left w:val="single" w:sz="4" w:space="0" w:color="000000"/>
              <w:bottom w:val="single" w:sz="4" w:space="0" w:color="000000"/>
              <w:right w:val="single" w:sz="4" w:space="0" w:color="000000"/>
            </w:tcBorders>
            <w:hideMark/>
          </w:tcPr>
          <w:p w:rsidR="00B00721" w:rsidRPr="00F1081B" w:rsidRDefault="00B00721" w:rsidP="00B00721">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ЗК-7</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r>
      <w:tr w:rsidR="00F1081B" w:rsidRPr="00F1081B" w:rsidTr="00F1081B">
        <w:trPr>
          <w:trHeight w:val="273"/>
        </w:trPr>
        <w:tc>
          <w:tcPr>
            <w:tcW w:w="235" w:type="pct"/>
            <w:tcBorders>
              <w:top w:val="single" w:sz="4" w:space="0" w:color="000000"/>
              <w:left w:val="single" w:sz="4" w:space="0" w:color="000000"/>
              <w:bottom w:val="single" w:sz="4" w:space="0" w:color="000000"/>
              <w:right w:val="single" w:sz="4" w:space="0" w:color="000000"/>
            </w:tcBorders>
            <w:hideMark/>
          </w:tcPr>
          <w:p w:rsidR="00B00721" w:rsidRPr="00F1081B" w:rsidRDefault="00B00721" w:rsidP="00B00721">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ЗК-8</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val="ru-RU" w:bidi="en-US"/>
              </w:rPr>
            </w:pPr>
            <w:r w:rsidRPr="00F1081B">
              <w:rPr>
                <w:rFonts w:ascii="Times New Roman" w:eastAsia="Times New Roman" w:hAnsi="Times New Roman" w:cs="Times New Roman"/>
                <w:sz w:val="16"/>
                <w:szCs w:val="16"/>
                <w:lang w:val="ru-RU"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val="ru-RU" w:bidi="en-US"/>
              </w:rPr>
            </w:pPr>
            <w:r w:rsidRPr="00F1081B">
              <w:rPr>
                <w:rFonts w:ascii="Times New Roman" w:eastAsia="Times New Roman" w:hAnsi="Times New Roman" w:cs="Times New Roman"/>
                <w:sz w:val="16"/>
                <w:szCs w:val="16"/>
                <w:lang w:val="ru-RU" w:bidi="en-US"/>
              </w:rPr>
              <w:t>*</w:t>
            </w:r>
          </w:p>
        </w:tc>
      </w:tr>
      <w:tr w:rsidR="00F1081B" w:rsidRPr="00F1081B" w:rsidTr="00F1081B">
        <w:trPr>
          <w:trHeight w:val="273"/>
        </w:trPr>
        <w:tc>
          <w:tcPr>
            <w:tcW w:w="235" w:type="pct"/>
            <w:tcBorders>
              <w:top w:val="single" w:sz="4" w:space="0" w:color="000000"/>
              <w:left w:val="single" w:sz="4" w:space="0" w:color="000000"/>
              <w:bottom w:val="single" w:sz="4" w:space="0" w:color="000000"/>
              <w:right w:val="single" w:sz="4" w:space="0" w:color="000000"/>
            </w:tcBorders>
            <w:hideMark/>
          </w:tcPr>
          <w:p w:rsidR="00B00721" w:rsidRPr="00F1081B" w:rsidRDefault="00B00721" w:rsidP="00B00721">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ЗК-9</w:t>
            </w: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r>
      <w:tr w:rsidR="00F1081B" w:rsidRPr="00F1081B" w:rsidTr="00F1081B">
        <w:trPr>
          <w:trHeight w:val="273"/>
        </w:trPr>
        <w:tc>
          <w:tcPr>
            <w:tcW w:w="235" w:type="pct"/>
            <w:tcBorders>
              <w:top w:val="single" w:sz="4" w:space="0" w:color="000000"/>
              <w:left w:val="single" w:sz="4" w:space="0" w:color="000000"/>
              <w:bottom w:val="single" w:sz="4" w:space="0" w:color="000000"/>
              <w:right w:val="single" w:sz="4" w:space="0" w:color="000000"/>
            </w:tcBorders>
            <w:hideMark/>
          </w:tcPr>
          <w:p w:rsidR="00B00721" w:rsidRPr="00F1081B" w:rsidRDefault="00B00721" w:rsidP="00B00721">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ЗК-10</w:t>
            </w: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r>
      <w:tr w:rsidR="00F1081B" w:rsidRPr="00F1081B" w:rsidTr="00F1081B">
        <w:trPr>
          <w:trHeight w:val="273"/>
        </w:trPr>
        <w:tc>
          <w:tcPr>
            <w:tcW w:w="235" w:type="pct"/>
            <w:tcBorders>
              <w:top w:val="single" w:sz="4" w:space="0" w:color="000000"/>
              <w:left w:val="single" w:sz="4" w:space="0" w:color="000000"/>
              <w:bottom w:val="single" w:sz="4" w:space="0" w:color="000000"/>
              <w:right w:val="single" w:sz="4" w:space="0" w:color="000000"/>
            </w:tcBorders>
            <w:hideMark/>
          </w:tcPr>
          <w:p w:rsidR="00B00721" w:rsidRPr="00F1081B" w:rsidRDefault="00B00721" w:rsidP="00B00721">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ЗК-11</w:t>
            </w: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B00721" w:rsidRPr="00F1081B" w:rsidRDefault="00B00721" w:rsidP="00157CB0">
            <w:pPr>
              <w:spacing w:line="240" w:lineRule="auto"/>
              <w:jc w:val="center"/>
              <w:rPr>
                <w:rFonts w:ascii="Times New Roman" w:eastAsia="Times New Roman" w:hAnsi="Times New Roman" w:cs="Times New Roman"/>
                <w:sz w:val="16"/>
                <w:szCs w:val="16"/>
                <w:lang w:bidi="en-US"/>
              </w:rPr>
            </w:pPr>
          </w:p>
        </w:tc>
      </w:tr>
      <w:tr w:rsidR="00F1081B" w:rsidRPr="00F1081B" w:rsidTr="00F1081B">
        <w:trPr>
          <w:trHeight w:val="273"/>
        </w:trPr>
        <w:tc>
          <w:tcPr>
            <w:tcW w:w="235" w:type="pct"/>
            <w:tcBorders>
              <w:top w:val="single" w:sz="4" w:space="0" w:color="000000"/>
              <w:left w:val="single" w:sz="4" w:space="0" w:color="000000"/>
              <w:bottom w:val="single" w:sz="4" w:space="0" w:color="000000"/>
              <w:right w:val="single" w:sz="4" w:space="0" w:color="000000"/>
            </w:tcBorders>
            <w:hideMark/>
          </w:tcPr>
          <w:p w:rsidR="0023414B" w:rsidRPr="00F1081B" w:rsidRDefault="001F12DE">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СК-1</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r>
      <w:tr w:rsidR="00F1081B" w:rsidRPr="00F1081B" w:rsidTr="00F1081B">
        <w:trPr>
          <w:trHeight w:val="273"/>
        </w:trPr>
        <w:tc>
          <w:tcPr>
            <w:tcW w:w="235" w:type="pct"/>
            <w:tcBorders>
              <w:top w:val="single" w:sz="4" w:space="0" w:color="000000"/>
              <w:left w:val="single" w:sz="4" w:space="0" w:color="000000"/>
              <w:bottom w:val="single" w:sz="4" w:space="0" w:color="000000"/>
              <w:right w:val="single" w:sz="4" w:space="0" w:color="000000"/>
            </w:tcBorders>
            <w:hideMark/>
          </w:tcPr>
          <w:p w:rsidR="0023414B" w:rsidRPr="00F1081B" w:rsidRDefault="001F12DE">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СК-2</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r>
      <w:tr w:rsidR="00F1081B" w:rsidRPr="00F1081B" w:rsidTr="00F1081B">
        <w:trPr>
          <w:trHeight w:val="273"/>
        </w:trPr>
        <w:tc>
          <w:tcPr>
            <w:tcW w:w="235" w:type="pct"/>
            <w:tcBorders>
              <w:top w:val="single" w:sz="4" w:space="0" w:color="000000"/>
              <w:left w:val="single" w:sz="4" w:space="0" w:color="000000"/>
              <w:bottom w:val="single" w:sz="4" w:space="0" w:color="000000"/>
              <w:right w:val="single" w:sz="4" w:space="0" w:color="000000"/>
            </w:tcBorders>
            <w:hideMark/>
          </w:tcPr>
          <w:p w:rsidR="0023414B" w:rsidRPr="00F1081B" w:rsidRDefault="001F12DE">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СК-3</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r>
      <w:tr w:rsidR="00F1081B" w:rsidRPr="00F1081B" w:rsidTr="00F1081B">
        <w:trPr>
          <w:trHeight w:val="273"/>
        </w:trPr>
        <w:tc>
          <w:tcPr>
            <w:tcW w:w="235" w:type="pct"/>
            <w:tcBorders>
              <w:top w:val="single" w:sz="4" w:space="0" w:color="000000"/>
              <w:left w:val="single" w:sz="4" w:space="0" w:color="000000"/>
              <w:bottom w:val="single" w:sz="4" w:space="0" w:color="000000"/>
              <w:right w:val="single" w:sz="4" w:space="0" w:color="000000"/>
            </w:tcBorders>
            <w:hideMark/>
          </w:tcPr>
          <w:p w:rsidR="0023414B" w:rsidRPr="00F1081B" w:rsidRDefault="001F12DE">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СК-4</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r>
      <w:tr w:rsidR="00F1081B" w:rsidRPr="00F1081B" w:rsidTr="00F1081B">
        <w:trPr>
          <w:trHeight w:val="273"/>
        </w:trPr>
        <w:tc>
          <w:tcPr>
            <w:tcW w:w="235" w:type="pct"/>
            <w:tcBorders>
              <w:top w:val="single" w:sz="4" w:space="0" w:color="000000"/>
              <w:left w:val="single" w:sz="4" w:space="0" w:color="000000"/>
              <w:bottom w:val="single" w:sz="4" w:space="0" w:color="000000"/>
              <w:right w:val="single" w:sz="4" w:space="0" w:color="000000"/>
            </w:tcBorders>
            <w:hideMark/>
          </w:tcPr>
          <w:p w:rsidR="0023414B" w:rsidRPr="00F1081B" w:rsidRDefault="001F12DE">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СК-5</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r>
      <w:tr w:rsidR="00F1081B" w:rsidRPr="00F1081B" w:rsidTr="00F1081B">
        <w:trPr>
          <w:trHeight w:val="273"/>
        </w:trPr>
        <w:tc>
          <w:tcPr>
            <w:tcW w:w="235" w:type="pct"/>
            <w:tcBorders>
              <w:top w:val="single" w:sz="4" w:space="0" w:color="000000"/>
              <w:left w:val="single" w:sz="4" w:space="0" w:color="000000"/>
              <w:bottom w:val="single" w:sz="4" w:space="0" w:color="000000"/>
              <w:right w:val="single" w:sz="4" w:space="0" w:color="000000"/>
            </w:tcBorders>
            <w:hideMark/>
          </w:tcPr>
          <w:p w:rsidR="0023414B" w:rsidRPr="00F1081B" w:rsidRDefault="001F12DE">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СК-6</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r>
      <w:tr w:rsidR="00F1081B" w:rsidRPr="00F1081B" w:rsidTr="00F1081B">
        <w:trPr>
          <w:trHeight w:val="273"/>
        </w:trPr>
        <w:tc>
          <w:tcPr>
            <w:tcW w:w="235" w:type="pct"/>
            <w:tcBorders>
              <w:top w:val="single" w:sz="4" w:space="0" w:color="000000"/>
              <w:left w:val="single" w:sz="4" w:space="0" w:color="000000"/>
              <w:bottom w:val="single" w:sz="4" w:space="0" w:color="000000"/>
              <w:right w:val="single" w:sz="4" w:space="0" w:color="000000"/>
            </w:tcBorders>
            <w:hideMark/>
          </w:tcPr>
          <w:p w:rsidR="0023414B" w:rsidRPr="00F1081B" w:rsidRDefault="001F12DE">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СК-7</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r>
      <w:tr w:rsidR="00F1081B" w:rsidRPr="00F1081B" w:rsidTr="00F1081B">
        <w:trPr>
          <w:trHeight w:val="273"/>
        </w:trPr>
        <w:tc>
          <w:tcPr>
            <w:tcW w:w="235" w:type="pct"/>
            <w:tcBorders>
              <w:top w:val="single" w:sz="4" w:space="0" w:color="000000"/>
              <w:left w:val="single" w:sz="4" w:space="0" w:color="000000"/>
              <w:bottom w:val="single" w:sz="4" w:space="0" w:color="000000"/>
              <w:right w:val="single" w:sz="4" w:space="0" w:color="000000"/>
            </w:tcBorders>
            <w:hideMark/>
          </w:tcPr>
          <w:p w:rsidR="0023414B" w:rsidRPr="00F1081B" w:rsidRDefault="001F12DE">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СК-8</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r>
      <w:tr w:rsidR="00F1081B" w:rsidRPr="00F1081B" w:rsidTr="00F1081B">
        <w:trPr>
          <w:trHeight w:val="273"/>
        </w:trPr>
        <w:tc>
          <w:tcPr>
            <w:tcW w:w="235" w:type="pct"/>
            <w:tcBorders>
              <w:top w:val="single" w:sz="4" w:space="0" w:color="000000"/>
              <w:left w:val="single" w:sz="4" w:space="0" w:color="000000"/>
              <w:bottom w:val="single" w:sz="4" w:space="0" w:color="000000"/>
              <w:right w:val="single" w:sz="4" w:space="0" w:color="000000"/>
            </w:tcBorders>
          </w:tcPr>
          <w:p w:rsidR="008F0A66" w:rsidRPr="00F1081B" w:rsidRDefault="008F0A66" w:rsidP="008F0A66">
            <w:pPr>
              <w:spacing w:line="240" w:lineRule="auto"/>
              <w:jc w:val="center"/>
              <w:rPr>
                <w:rFonts w:ascii="Times New Roman" w:eastAsia="Times New Roman" w:hAnsi="Times New Roman" w:cs="Times New Roman"/>
                <w:b/>
                <w:sz w:val="16"/>
                <w:szCs w:val="16"/>
                <w:lang w:bidi="en-US"/>
              </w:rPr>
            </w:pPr>
            <w:r w:rsidRPr="00F1081B">
              <w:rPr>
                <w:rFonts w:ascii="Times New Roman" w:eastAsia="Times New Roman" w:hAnsi="Times New Roman" w:cs="Times New Roman"/>
                <w:b/>
                <w:sz w:val="16"/>
                <w:szCs w:val="16"/>
                <w:lang w:bidi="en-US"/>
              </w:rPr>
              <w:t>СК-9</w:t>
            </w:r>
          </w:p>
        </w:tc>
        <w:tc>
          <w:tcPr>
            <w:tcW w:w="183" w:type="pct"/>
            <w:tcBorders>
              <w:top w:val="single" w:sz="4" w:space="0" w:color="000000"/>
              <w:left w:val="single" w:sz="4" w:space="0" w:color="000000"/>
              <w:bottom w:val="single" w:sz="4" w:space="0" w:color="000000"/>
              <w:right w:val="single" w:sz="4" w:space="0" w:color="000000"/>
            </w:tcBorders>
            <w:vAlign w:val="center"/>
          </w:tcPr>
          <w:p w:rsidR="008F0A66" w:rsidRPr="00F1081B" w:rsidRDefault="008F0A66"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8F0A66" w:rsidRPr="00F1081B" w:rsidRDefault="008F0A66"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8F0A66" w:rsidRPr="00F1081B" w:rsidRDefault="008F0A6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8F0A66" w:rsidRPr="00F1081B" w:rsidRDefault="008F0A6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8F0A66" w:rsidRPr="00F1081B" w:rsidRDefault="008F0A6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8F0A66" w:rsidRPr="00F1081B" w:rsidRDefault="008F0A6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8F0A66" w:rsidRPr="00F1081B" w:rsidRDefault="008F0A6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8F0A66" w:rsidRPr="00F1081B" w:rsidRDefault="008F0A6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8F0A66" w:rsidRPr="00F1081B" w:rsidRDefault="008F0A6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8F0A66" w:rsidRPr="00F1081B" w:rsidRDefault="008F0A6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8F0A66" w:rsidRPr="00F1081B" w:rsidRDefault="008F0A6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8F0A66" w:rsidRPr="00F1081B" w:rsidRDefault="008F0A6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8F0A66" w:rsidRPr="00F1081B" w:rsidRDefault="008F0A6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8F0A66" w:rsidRPr="00F1081B" w:rsidRDefault="008F0A6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8F0A66" w:rsidRPr="00F1081B" w:rsidRDefault="008F0A6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8F0A66" w:rsidRPr="00F1081B" w:rsidRDefault="008F0A6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8F0A66" w:rsidRPr="00F1081B" w:rsidRDefault="008F0A66"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8F0A66" w:rsidRPr="00F1081B" w:rsidRDefault="008F0A66"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8F0A66" w:rsidRPr="00F1081B" w:rsidRDefault="008F0A6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8F0A66" w:rsidRPr="00F1081B" w:rsidRDefault="008F0A6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8F0A66" w:rsidRPr="00F1081B" w:rsidRDefault="008F0A6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8F0A66" w:rsidRPr="00F1081B" w:rsidRDefault="008F0A6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8F0A66" w:rsidRPr="00F1081B" w:rsidRDefault="008F0A6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8F0A66" w:rsidRPr="00F1081B" w:rsidRDefault="008F0A6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8F0A66" w:rsidRPr="00F1081B" w:rsidRDefault="008F0A6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8F0A66" w:rsidRPr="00F1081B" w:rsidRDefault="008F0A66" w:rsidP="00157CB0">
            <w:pPr>
              <w:spacing w:line="240" w:lineRule="auto"/>
              <w:jc w:val="center"/>
              <w:rPr>
                <w:rFonts w:ascii="Times New Roman" w:eastAsia="Times New Roman" w:hAnsi="Times New Roman" w:cs="Times New Roman"/>
                <w:sz w:val="16"/>
                <w:szCs w:val="16"/>
                <w:lang w:bidi="en-US"/>
              </w:rPr>
            </w:pPr>
          </w:p>
        </w:tc>
      </w:tr>
      <w:tr w:rsidR="00F1081B" w:rsidRPr="00F1081B" w:rsidTr="00F1081B">
        <w:trPr>
          <w:trHeight w:val="273"/>
        </w:trPr>
        <w:tc>
          <w:tcPr>
            <w:tcW w:w="235" w:type="pct"/>
            <w:tcBorders>
              <w:top w:val="single" w:sz="4" w:space="0" w:color="000000"/>
              <w:left w:val="single" w:sz="4" w:space="0" w:color="000000"/>
              <w:bottom w:val="single" w:sz="4" w:space="0" w:color="000000"/>
              <w:right w:val="single" w:sz="4" w:space="0" w:color="000000"/>
            </w:tcBorders>
            <w:hideMark/>
          </w:tcPr>
          <w:p w:rsidR="0023414B" w:rsidRPr="00F1081B" w:rsidRDefault="001F12DE">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СК-10</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r>
      <w:tr w:rsidR="00F1081B" w:rsidRPr="00F1081B" w:rsidTr="00F1081B">
        <w:trPr>
          <w:trHeight w:val="273"/>
        </w:trPr>
        <w:tc>
          <w:tcPr>
            <w:tcW w:w="235" w:type="pct"/>
            <w:tcBorders>
              <w:top w:val="single" w:sz="4" w:space="0" w:color="000000"/>
              <w:left w:val="single" w:sz="4" w:space="0" w:color="000000"/>
              <w:bottom w:val="single" w:sz="4" w:space="0" w:color="000000"/>
              <w:right w:val="single" w:sz="4" w:space="0" w:color="000000"/>
            </w:tcBorders>
            <w:hideMark/>
          </w:tcPr>
          <w:p w:rsidR="0023414B" w:rsidRPr="00F1081B" w:rsidRDefault="001F12DE">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СК-11</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r>
      <w:tr w:rsidR="00F1081B" w:rsidRPr="00F1081B" w:rsidTr="00F1081B">
        <w:trPr>
          <w:trHeight w:val="273"/>
        </w:trPr>
        <w:tc>
          <w:tcPr>
            <w:tcW w:w="235" w:type="pct"/>
            <w:tcBorders>
              <w:top w:val="single" w:sz="4" w:space="0" w:color="000000"/>
              <w:left w:val="single" w:sz="4" w:space="0" w:color="000000"/>
              <w:bottom w:val="single" w:sz="4" w:space="0" w:color="000000"/>
              <w:right w:val="single" w:sz="4" w:space="0" w:color="000000"/>
            </w:tcBorders>
            <w:hideMark/>
          </w:tcPr>
          <w:p w:rsidR="0023414B" w:rsidRPr="00F1081B" w:rsidRDefault="001F12DE">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СК-12</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r>
      <w:tr w:rsidR="00F1081B" w:rsidRPr="00F1081B" w:rsidTr="00F1081B">
        <w:trPr>
          <w:trHeight w:val="273"/>
        </w:trPr>
        <w:tc>
          <w:tcPr>
            <w:tcW w:w="235" w:type="pct"/>
            <w:tcBorders>
              <w:top w:val="single" w:sz="4" w:space="0" w:color="000000"/>
              <w:left w:val="single" w:sz="4" w:space="0" w:color="000000"/>
              <w:bottom w:val="single" w:sz="4" w:space="0" w:color="000000"/>
              <w:right w:val="single" w:sz="4" w:space="0" w:color="000000"/>
            </w:tcBorders>
            <w:hideMark/>
          </w:tcPr>
          <w:p w:rsidR="0023414B" w:rsidRPr="00F1081B" w:rsidRDefault="001F12DE">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СК-13</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r>
      <w:tr w:rsidR="00F1081B" w:rsidRPr="00F1081B" w:rsidTr="00F1081B">
        <w:trPr>
          <w:trHeight w:val="273"/>
        </w:trPr>
        <w:tc>
          <w:tcPr>
            <w:tcW w:w="235" w:type="pct"/>
            <w:tcBorders>
              <w:top w:val="single" w:sz="4" w:space="0" w:color="000000"/>
              <w:left w:val="single" w:sz="4" w:space="0" w:color="000000"/>
              <w:bottom w:val="single" w:sz="4" w:space="0" w:color="000000"/>
              <w:right w:val="single" w:sz="4" w:space="0" w:color="000000"/>
            </w:tcBorders>
            <w:hideMark/>
          </w:tcPr>
          <w:p w:rsidR="0023414B" w:rsidRPr="00F1081B" w:rsidRDefault="001F12DE">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СК-14</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r>
      <w:tr w:rsidR="00F1081B" w:rsidRPr="00F1081B" w:rsidTr="00F1081B">
        <w:trPr>
          <w:trHeight w:val="273"/>
        </w:trPr>
        <w:tc>
          <w:tcPr>
            <w:tcW w:w="235" w:type="pct"/>
            <w:tcBorders>
              <w:top w:val="single" w:sz="4" w:space="0" w:color="000000"/>
              <w:left w:val="single" w:sz="4" w:space="0" w:color="000000"/>
              <w:bottom w:val="single" w:sz="4" w:space="0" w:color="000000"/>
              <w:right w:val="single" w:sz="4" w:space="0" w:color="000000"/>
            </w:tcBorders>
            <w:hideMark/>
          </w:tcPr>
          <w:p w:rsidR="0023414B" w:rsidRPr="00F1081B" w:rsidRDefault="001F12DE">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b/>
                <w:sz w:val="16"/>
                <w:szCs w:val="16"/>
                <w:lang w:bidi="en-US"/>
              </w:rPr>
              <w:t>СК-15</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F1081B" w:rsidRDefault="0023414B" w:rsidP="00157CB0">
            <w:pPr>
              <w:spacing w:line="240" w:lineRule="auto"/>
              <w:jc w:val="center"/>
              <w:rPr>
                <w:rFonts w:ascii="Times New Roman" w:eastAsia="Times New Roman" w:hAnsi="Times New Roman" w:cs="Times New Roman"/>
                <w:sz w:val="16"/>
                <w:szCs w:val="16"/>
                <w:lang w:bidi="en-US"/>
              </w:rPr>
            </w:pPr>
            <w:r w:rsidRPr="00F1081B">
              <w:rPr>
                <w:rFonts w:ascii="Times New Roman" w:eastAsia="Times New Roman" w:hAnsi="Times New Roman" w:cs="Times New Roman"/>
                <w:sz w:val="16"/>
                <w:szCs w:val="16"/>
                <w:lang w:bidi="en-US"/>
              </w:rPr>
              <w:t>*</w:t>
            </w:r>
          </w:p>
        </w:tc>
      </w:tr>
      <w:tr w:rsidR="00F1081B" w:rsidRPr="00F1081B" w:rsidTr="00F1081B">
        <w:trPr>
          <w:trHeight w:val="273"/>
        </w:trPr>
        <w:tc>
          <w:tcPr>
            <w:tcW w:w="235" w:type="pct"/>
            <w:tcBorders>
              <w:top w:val="single" w:sz="4" w:space="0" w:color="000000"/>
              <w:left w:val="single" w:sz="4" w:space="0" w:color="000000"/>
              <w:bottom w:val="single" w:sz="4" w:space="0" w:color="000000"/>
              <w:right w:val="single" w:sz="4" w:space="0" w:color="000000"/>
            </w:tcBorders>
          </w:tcPr>
          <w:p w:rsidR="001F12DE" w:rsidRPr="00F1081B" w:rsidRDefault="001F12DE">
            <w:pPr>
              <w:spacing w:line="240" w:lineRule="auto"/>
              <w:jc w:val="center"/>
              <w:rPr>
                <w:rFonts w:ascii="Times New Roman" w:eastAsia="Times New Roman" w:hAnsi="Times New Roman" w:cs="Times New Roman"/>
                <w:b/>
                <w:sz w:val="16"/>
                <w:szCs w:val="16"/>
                <w:lang w:bidi="en-US"/>
              </w:rPr>
            </w:pPr>
            <w:r w:rsidRPr="00F1081B">
              <w:rPr>
                <w:rFonts w:ascii="Times New Roman" w:eastAsia="Times New Roman" w:hAnsi="Times New Roman" w:cs="Times New Roman"/>
                <w:b/>
                <w:sz w:val="16"/>
                <w:szCs w:val="16"/>
                <w:lang w:bidi="en-US"/>
              </w:rPr>
              <w:t>СК-16</w:t>
            </w:r>
          </w:p>
        </w:tc>
        <w:tc>
          <w:tcPr>
            <w:tcW w:w="183" w:type="pct"/>
            <w:tcBorders>
              <w:top w:val="single" w:sz="4" w:space="0" w:color="000000"/>
              <w:left w:val="single" w:sz="4" w:space="0" w:color="000000"/>
              <w:bottom w:val="single" w:sz="4" w:space="0" w:color="000000"/>
              <w:right w:val="single" w:sz="4" w:space="0" w:color="000000"/>
            </w:tcBorders>
            <w:vAlign w:val="center"/>
          </w:tcPr>
          <w:p w:rsidR="001F12DE" w:rsidRPr="00F1081B" w:rsidRDefault="001F12DE"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1F12DE" w:rsidRPr="00F1081B" w:rsidRDefault="001F12DE"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1F12DE" w:rsidRPr="00F1081B" w:rsidRDefault="001F12DE"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1F12DE" w:rsidRPr="00F1081B" w:rsidRDefault="001F12DE"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1F12DE" w:rsidRPr="00F1081B" w:rsidRDefault="001F12DE"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1F12DE" w:rsidRPr="00F1081B" w:rsidRDefault="001F12DE"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1F12DE" w:rsidRPr="00F1081B" w:rsidRDefault="001F12DE"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1F12DE" w:rsidRPr="00F1081B" w:rsidRDefault="001F12DE"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1F12DE" w:rsidRPr="00F1081B" w:rsidRDefault="001F12DE"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1F12DE" w:rsidRPr="00F1081B" w:rsidRDefault="001F12DE"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1F12DE" w:rsidRPr="00F1081B" w:rsidRDefault="001F12DE"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1F12DE" w:rsidRPr="00F1081B" w:rsidRDefault="001F12DE"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1F12DE" w:rsidRPr="00F1081B" w:rsidRDefault="001F12DE"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1F12DE" w:rsidRPr="00F1081B" w:rsidRDefault="001F12DE"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1F12DE" w:rsidRPr="00F1081B" w:rsidRDefault="001F12DE"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1F12DE" w:rsidRPr="00F1081B" w:rsidRDefault="001F12DE"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1F12DE" w:rsidRPr="00F1081B" w:rsidRDefault="001F12DE"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1F12DE" w:rsidRPr="00F1081B" w:rsidRDefault="001F12DE"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1F12DE" w:rsidRPr="00F1081B" w:rsidRDefault="001F12DE"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1F12DE" w:rsidRPr="00F1081B" w:rsidRDefault="001F12DE"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1F12DE" w:rsidRPr="00F1081B" w:rsidRDefault="001F12DE"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1F12DE" w:rsidRPr="00F1081B" w:rsidRDefault="001F12DE"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1F12DE" w:rsidRPr="00F1081B" w:rsidRDefault="001F12DE"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1F12DE" w:rsidRPr="00F1081B" w:rsidRDefault="001F12DE"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1F12DE" w:rsidRPr="00F1081B" w:rsidRDefault="001F12DE"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1F12DE" w:rsidRPr="00F1081B" w:rsidRDefault="001F12DE" w:rsidP="00157CB0">
            <w:pPr>
              <w:spacing w:line="240" w:lineRule="auto"/>
              <w:jc w:val="center"/>
              <w:rPr>
                <w:rFonts w:ascii="Times New Roman" w:eastAsia="Times New Roman" w:hAnsi="Times New Roman" w:cs="Times New Roman"/>
                <w:sz w:val="16"/>
                <w:szCs w:val="16"/>
                <w:lang w:bidi="en-US"/>
              </w:rPr>
            </w:pPr>
          </w:p>
        </w:tc>
      </w:tr>
    </w:tbl>
    <w:p w:rsidR="0023414B" w:rsidRPr="005A2EC5" w:rsidRDefault="0023414B">
      <w:pPr>
        <w:spacing w:line="240" w:lineRule="auto"/>
        <w:outlineLvl w:val="9"/>
        <w:rPr>
          <w:rFonts w:ascii="Times New Roman" w:eastAsia="Times New Roman" w:hAnsi="Times New Roman" w:cs="Times New Roman"/>
          <w:b/>
          <w:color w:val="auto"/>
          <w:sz w:val="22"/>
          <w:szCs w:val="22"/>
          <w:lang w:val="ru-RU" w:eastAsia="en-US"/>
        </w:rPr>
      </w:pPr>
      <w:r w:rsidRPr="005A2EC5">
        <w:rPr>
          <w:rFonts w:ascii="Times New Roman" w:eastAsia="Times New Roman" w:hAnsi="Times New Roman"/>
          <w:b/>
        </w:rPr>
        <w:br w:type="page"/>
      </w:r>
    </w:p>
    <w:p w:rsidR="0023414B" w:rsidRPr="005A2EC5" w:rsidRDefault="0023414B" w:rsidP="0023414B">
      <w:pPr>
        <w:pStyle w:val="a3"/>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ind w:right="20"/>
        <w:jc w:val="center"/>
        <w:rPr>
          <w:rFonts w:ascii="Times New Roman" w:eastAsia="Times New Roman" w:hAnsi="Times New Roman"/>
        </w:rPr>
      </w:pPr>
      <w:r w:rsidRPr="005A2EC5">
        <w:rPr>
          <w:rFonts w:ascii="Times New Roman" w:eastAsia="Times New Roman" w:hAnsi="Times New Roman"/>
          <w:b/>
        </w:rPr>
        <w:lastRenderedPageBreak/>
        <w:t>Матриця забезпечення програмних результатів навчання компонентам освітньої програми</w:t>
      </w:r>
      <w:bookmarkStart w:id="0" w:name="_GoBack"/>
      <w:bookmarkEnd w:id="0"/>
    </w:p>
    <w:tbl>
      <w:tblPr>
        <w:tblStyle w:val="StGen5"/>
        <w:tblW w:w="148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472"/>
        <w:gridCol w:w="473"/>
        <w:gridCol w:w="472"/>
        <w:gridCol w:w="473"/>
        <w:gridCol w:w="472"/>
        <w:gridCol w:w="473"/>
        <w:gridCol w:w="472"/>
        <w:gridCol w:w="473"/>
        <w:gridCol w:w="472"/>
        <w:gridCol w:w="473"/>
        <w:gridCol w:w="472"/>
        <w:gridCol w:w="473"/>
        <w:gridCol w:w="472"/>
        <w:gridCol w:w="473"/>
        <w:gridCol w:w="472"/>
        <w:gridCol w:w="473"/>
        <w:gridCol w:w="472"/>
        <w:gridCol w:w="473"/>
        <w:gridCol w:w="472"/>
        <w:gridCol w:w="473"/>
        <w:gridCol w:w="472"/>
        <w:gridCol w:w="473"/>
        <w:gridCol w:w="472"/>
        <w:gridCol w:w="473"/>
        <w:gridCol w:w="472"/>
        <w:gridCol w:w="473"/>
        <w:gridCol w:w="472"/>
        <w:gridCol w:w="473"/>
        <w:gridCol w:w="472"/>
        <w:gridCol w:w="473"/>
      </w:tblGrid>
      <w:tr w:rsidR="00157CB0" w:rsidRPr="00384A74" w:rsidTr="00384A74">
        <w:trPr>
          <w:cantSplit/>
          <w:trHeight w:val="558"/>
        </w:trPr>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CC0399" w:rsidRPr="00384A74" w:rsidRDefault="00CC0399" w:rsidP="00384A74">
            <w:pPr>
              <w:spacing w:line="240" w:lineRule="auto"/>
              <w:ind w:left="113" w:right="113"/>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textDirection w:val="btLr"/>
            <w:vAlign w:val="center"/>
            <w:hideMark/>
          </w:tcPr>
          <w:p w:rsidR="00CC0399" w:rsidRPr="00384A74" w:rsidRDefault="00CC0399" w:rsidP="00384A74">
            <w:pPr>
              <w:spacing w:line="240" w:lineRule="auto"/>
              <w:ind w:left="113" w:right="113"/>
              <w:jc w:val="center"/>
              <w:rPr>
                <w:rFonts w:ascii="Times New Roman" w:eastAsia="Times New Roman" w:hAnsi="Times New Roman" w:cs="Times New Roman"/>
                <w:sz w:val="16"/>
                <w:szCs w:val="16"/>
                <w:lang w:val="en-US" w:bidi="en-US"/>
              </w:rPr>
            </w:pPr>
            <w:r w:rsidRPr="00384A74">
              <w:rPr>
                <w:rFonts w:ascii="Times New Roman" w:eastAsia="Times New Roman" w:hAnsi="Times New Roman" w:cs="Times New Roman"/>
                <w:b/>
                <w:sz w:val="16"/>
                <w:szCs w:val="16"/>
                <w:lang w:val="en-US" w:bidi="en-US"/>
              </w:rPr>
              <w:t>1.1</w:t>
            </w:r>
          </w:p>
        </w:tc>
        <w:tc>
          <w:tcPr>
            <w:tcW w:w="473" w:type="dxa"/>
            <w:tcBorders>
              <w:top w:val="single" w:sz="4" w:space="0" w:color="000000"/>
              <w:left w:val="single" w:sz="4" w:space="0" w:color="000000"/>
              <w:bottom w:val="single" w:sz="4" w:space="0" w:color="000000"/>
              <w:right w:val="single" w:sz="4" w:space="0" w:color="000000"/>
            </w:tcBorders>
            <w:textDirection w:val="btLr"/>
            <w:vAlign w:val="center"/>
            <w:hideMark/>
          </w:tcPr>
          <w:p w:rsidR="00CC0399" w:rsidRPr="00384A74" w:rsidRDefault="00CC0399" w:rsidP="00384A74">
            <w:pPr>
              <w:spacing w:line="240" w:lineRule="auto"/>
              <w:ind w:left="113" w:right="113"/>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val="en-US" w:bidi="en-US"/>
              </w:rPr>
              <w:t>1.</w:t>
            </w:r>
            <w:r w:rsidRPr="00384A74">
              <w:rPr>
                <w:rFonts w:ascii="Times New Roman" w:eastAsia="Times New Roman" w:hAnsi="Times New Roman" w:cs="Times New Roman"/>
                <w:b/>
                <w:sz w:val="16"/>
                <w:szCs w:val="16"/>
                <w:lang w:bidi="en-US"/>
              </w:rPr>
              <w:t>2</w:t>
            </w:r>
          </w:p>
        </w:tc>
        <w:tc>
          <w:tcPr>
            <w:tcW w:w="472" w:type="dxa"/>
            <w:tcBorders>
              <w:top w:val="single" w:sz="4" w:space="0" w:color="000000"/>
              <w:left w:val="single" w:sz="4" w:space="0" w:color="000000"/>
              <w:bottom w:val="single" w:sz="4" w:space="0" w:color="000000"/>
              <w:right w:val="single" w:sz="4" w:space="0" w:color="000000"/>
            </w:tcBorders>
            <w:textDirection w:val="btLr"/>
            <w:vAlign w:val="center"/>
            <w:hideMark/>
          </w:tcPr>
          <w:p w:rsidR="00CC0399" w:rsidRPr="00384A74" w:rsidRDefault="00CC0399" w:rsidP="00384A74">
            <w:pPr>
              <w:spacing w:line="240" w:lineRule="auto"/>
              <w:ind w:left="113" w:right="113"/>
              <w:jc w:val="center"/>
              <w:rPr>
                <w:rFonts w:ascii="Times New Roman" w:eastAsia="Times New Roman" w:hAnsi="Times New Roman" w:cs="Times New Roman"/>
                <w:sz w:val="16"/>
                <w:szCs w:val="16"/>
                <w:lang w:val="en-US" w:bidi="en-US"/>
              </w:rPr>
            </w:pPr>
            <w:r w:rsidRPr="00384A74">
              <w:rPr>
                <w:rFonts w:ascii="Times New Roman" w:eastAsia="Times New Roman" w:hAnsi="Times New Roman" w:cs="Times New Roman"/>
                <w:b/>
                <w:sz w:val="16"/>
                <w:szCs w:val="16"/>
                <w:lang w:val="en-US" w:bidi="en-US"/>
              </w:rPr>
              <w:t>1.3</w:t>
            </w:r>
          </w:p>
        </w:tc>
        <w:tc>
          <w:tcPr>
            <w:tcW w:w="473" w:type="dxa"/>
            <w:tcBorders>
              <w:top w:val="single" w:sz="4" w:space="0" w:color="000000"/>
              <w:left w:val="single" w:sz="4" w:space="0" w:color="000000"/>
              <w:bottom w:val="single" w:sz="4" w:space="0" w:color="000000"/>
              <w:right w:val="single" w:sz="4" w:space="0" w:color="000000"/>
            </w:tcBorders>
            <w:textDirection w:val="btLr"/>
            <w:vAlign w:val="center"/>
            <w:hideMark/>
          </w:tcPr>
          <w:p w:rsidR="00CC0399" w:rsidRPr="00384A74" w:rsidRDefault="00CC0399" w:rsidP="00384A74">
            <w:pPr>
              <w:spacing w:line="240" w:lineRule="auto"/>
              <w:ind w:left="113" w:right="113"/>
              <w:jc w:val="center"/>
              <w:rPr>
                <w:rFonts w:ascii="Times New Roman" w:eastAsia="Times New Roman" w:hAnsi="Times New Roman" w:cs="Times New Roman"/>
                <w:sz w:val="16"/>
                <w:szCs w:val="16"/>
                <w:lang w:val="en-US" w:bidi="en-US"/>
              </w:rPr>
            </w:pPr>
            <w:r w:rsidRPr="00384A74">
              <w:rPr>
                <w:rFonts w:ascii="Times New Roman" w:eastAsia="Times New Roman" w:hAnsi="Times New Roman" w:cs="Times New Roman"/>
                <w:b/>
                <w:sz w:val="16"/>
                <w:szCs w:val="16"/>
                <w:lang w:val="en-US" w:bidi="en-US"/>
              </w:rPr>
              <w:t>1.4</w:t>
            </w:r>
          </w:p>
        </w:tc>
        <w:tc>
          <w:tcPr>
            <w:tcW w:w="472" w:type="dxa"/>
            <w:tcBorders>
              <w:top w:val="single" w:sz="4" w:space="0" w:color="000000"/>
              <w:left w:val="single" w:sz="4" w:space="0" w:color="000000"/>
              <w:bottom w:val="single" w:sz="4" w:space="0" w:color="000000"/>
              <w:right w:val="single" w:sz="4" w:space="0" w:color="000000"/>
            </w:tcBorders>
            <w:textDirection w:val="btLr"/>
            <w:vAlign w:val="center"/>
            <w:hideMark/>
          </w:tcPr>
          <w:p w:rsidR="00CC0399" w:rsidRPr="00384A74" w:rsidRDefault="00CC0399" w:rsidP="00384A74">
            <w:pPr>
              <w:spacing w:line="240" w:lineRule="auto"/>
              <w:ind w:left="113" w:right="113"/>
              <w:jc w:val="center"/>
              <w:rPr>
                <w:rFonts w:ascii="Times New Roman" w:eastAsia="Times New Roman" w:hAnsi="Times New Roman" w:cs="Times New Roman"/>
                <w:sz w:val="16"/>
                <w:szCs w:val="16"/>
                <w:lang w:val="en-US" w:bidi="en-US"/>
              </w:rPr>
            </w:pPr>
            <w:r w:rsidRPr="00384A74">
              <w:rPr>
                <w:rFonts w:ascii="Times New Roman" w:eastAsia="Times New Roman" w:hAnsi="Times New Roman" w:cs="Times New Roman"/>
                <w:b/>
                <w:sz w:val="16"/>
                <w:szCs w:val="16"/>
                <w:lang w:val="en-US" w:bidi="en-US"/>
              </w:rPr>
              <w:t>1.5</w:t>
            </w:r>
          </w:p>
        </w:tc>
        <w:tc>
          <w:tcPr>
            <w:tcW w:w="473" w:type="dxa"/>
            <w:tcBorders>
              <w:top w:val="single" w:sz="4" w:space="0" w:color="000000"/>
              <w:left w:val="single" w:sz="4" w:space="0" w:color="000000"/>
              <w:bottom w:val="single" w:sz="4" w:space="0" w:color="000000"/>
              <w:right w:val="single" w:sz="4" w:space="0" w:color="000000"/>
            </w:tcBorders>
            <w:textDirection w:val="btLr"/>
            <w:vAlign w:val="center"/>
            <w:hideMark/>
          </w:tcPr>
          <w:p w:rsidR="00CC0399" w:rsidRPr="00384A74" w:rsidRDefault="00CC0399" w:rsidP="00384A74">
            <w:pPr>
              <w:spacing w:line="240" w:lineRule="auto"/>
              <w:ind w:left="113" w:right="113"/>
              <w:jc w:val="center"/>
              <w:rPr>
                <w:rFonts w:ascii="Times New Roman" w:eastAsia="Times New Roman" w:hAnsi="Times New Roman" w:cs="Times New Roman"/>
                <w:sz w:val="16"/>
                <w:szCs w:val="16"/>
                <w:lang w:val="en-US" w:bidi="en-US"/>
              </w:rPr>
            </w:pPr>
            <w:r w:rsidRPr="00384A74">
              <w:rPr>
                <w:rFonts w:ascii="Times New Roman" w:eastAsia="Times New Roman" w:hAnsi="Times New Roman" w:cs="Times New Roman"/>
                <w:b/>
                <w:sz w:val="16"/>
                <w:szCs w:val="16"/>
                <w:lang w:val="en-US" w:bidi="en-US"/>
              </w:rPr>
              <w:t>1.6</w:t>
            </w:r>
          </w:p>
        </w:tc>
        <w:tc>
          <w:tcPr>
            <w:tcW w:w="472" w:type="dxa"/>
            <w:tcBorders>
              <w:top w:val="single" w:sz="4" w:space="0" w:color="000000"/>
              <w:left w:val="single" w:sz="4" w:space="0" w:color="000000"/>
              <w:bottom w:val="single" w:sz="4" w:space="0" w:color="000000"/>
              <w:right w:val="single" w:sz="4" w:space="0" w:color="000000"/>
            </w:tcBorders>
            <w:textDirection w:val="btLr"/>
            <w:vAlign w:val="center"/>
            <w:hideMark/>
          </w:tcPr>
          <w:p w:rsidR="00CC0399" w:rsidRPr="00384A74" w:rsidRDefault="00CC0399" w:rsidP="00384A74">
            <w:pPr>
              <w:spacing w:line="240" w:lineRule="auto"/>
              <w:ind w:left="113" w:right="113"/>
              <w:jc w:val="center"/>
              <w:rPr>
                <w:rFonts w:ascii="Times New Roman" w:eastAsia="Times New Roman" w:hAnsi="Times New Roman" w:cs="Times New Roman"/>
                <w:sz w:val="16"/>
                <w:szCs w:val="16"/>
                <w:lang w:val="en-US" w:bidi="en-US"/>
              </w:rPr>
            </w:pPr>
            <w:r w:rsidRPr="00384A74">
              <w:rPr>
                <w:rFonts w:ascii="Times New Roman" w:eastAsia="Times New Roman" w:hAnsi="Times New Roman" w:cs="Times New Roman"/>
                <w:b/>
                <w:sz w:val="16"/>
                <w:szCs w:val="16"/>
                <w:lang w:val="en-US" w:bidi="en-US"/>
              </w:rPr>
              <w:t>1.7</w:t>
            </w:r>
          </w:p>
        </w:tc>
        <w:tc>
          <w:tcPr>
            <w:tcW w:w="473" w:type="dxa"/>
            <w:tcBorders>
              <w:top w:val="single" w:sz="4" w:space="0" w:color="000000"/>
              <w:left w:val="single" w:sz="4" w:space="0" w:color="000000"/>
              <w:bottom w:val="single" w:sz="4" w:space="0" w:color="000000"/>
              <w:right w:val="single" w:sz="4" w:space="0" w:color="000000"/>
            </w:tcBorders>
            <w:textDirection w:val="btLr"/>
            <w:vAlign w:val="center"/>
            <w:hideMark/>
          </w:tcPr>
          <w:p w:rsidR="00CC0399" w:rsidRPr="00384A74" w:rsidRDefault="00CC0399" w:rsidP="00384A74">
            <w:pPr>
              <w:spacing w:line="240" w:lineRule="auto"/>
              <w:ind w:left="113" w:right="113"/>
              <w:jc w:val="center"/>
              <w:rPr>
                <w:rFonts w:ascii="Times New Roman" w:eastAsia="Times New Roman" w:hAnsi="Times New Roman" w:cs="Times New Roman"/>
                <w:sz w:val="16"/>
                <w:szCs w:val="16"/>
                <w:lang w:val="en-US" w:bidi="en-US"/>
              </w:rPr>
            </w:pPr>
            <w:r w:rsidRPr="00384A74">
              <w:rPr>
                <w:rFonts w:ascii="Times New Roman" w:eastAsia="Times New Roman" w:hAnsi="Times New Roman" w:cs="Times New Roman"/>
                <w:b/>
                <w:sz w:val="16"/>
                <w:szCs w:val="16"/>
                <w:lang w:val="en-US" w:bidi="en-US"/>
              </w:rPr>
              <w:t>1.8</w:t>
            </w:r>
          </w:p>
        </w:tc>
        <w:tc>
          <w:tcPr>
            <w:tcW w:w="472" w:type="dxa"/>
            <w:tcBorders>
              <w:top w:val="single" w:sz="4" w:space="0" w:color="000000"/>
              <w:left w:val="single" w:sz="4" w:space="0" w:color="000000"/>
              <w:bottom w:val="single" w:sz="4" w:space="0" w:color="000000"/>
              <w:right w:val="single" w:sz="4" w:space="0" w:color="000000"/>
            </w:tcBorders>
            <w:textDirection w:val="btLr"/>
            <w:vAlign w:val="center"/>
            <w:hideMark/>
          </w:tcPr>
          <w:p w:rsidR="00CC0399" w:rsidRPr="00384A74" w:rsidRDefault="00CC0399" w:rsidP="00384A74">
            <w:pPr>
              <w:spacing w:line="240" w:lineRule="auto"/>
              <w:ind w:left="113" w:right="113"/>
              <w:jc w:val="center"/>
              <w:rPr>
                <w:rFonts w:ascii="Times New Roman" w:eastAsia="Times New Roman" w:hAnsi="Times New Roman" w:cs="Times New Roman"/>
                <w:sz w:val="16"/>
                <w:szCs w:val="16"/>
                <w:lang w:val="en-US" w:bidi="en-US"/>
              </w:rPr>
            </w:pPr>
            <w:r w:rsidRPr="00384A74">
              <w:rPr>
                <w:rFonts w:ascii="Times New Roman" w:eastAsia="Times New Roman" w:hAnsi="Times New Roman" w:cs="Times New Roman"/>
                <w:b/>
                <w:sz w:val="16"/>
                <w:szCs w:val="16"/>
                <w:lang w:val="en-US" w:bidi="en-US"/>
              </w:rPr>
              <w:t>1.9</w:t>
            </w:r>
          </w:p>
        </w:tc>
        <w:tc>
          <w:tcPr>
            <w:tcW w:w="473" w:type="dxa"/>
            <w:tcBorders>
              <w:top w:val="single" w:sz="4" w:space="0" w:color="000000"/>
              <w:left w:val="single" w:sz="4" w:space="0" w:color="000000"/>
              <w:bottom w:val="single" w:sz="4" w:space="0" w:color="000000"/>
              <w:right w:val="single" w:sz="4" w:space="0" w:color="000000"/>
            </w:tcBorders>
            <w:textDirection w:val="btLr"/>
            <w:vAlign w:val="center"/>
            <w:hideMark/>
          </w:tcPr>
          <w:p w:rsidR="00CC0399" w:rsidRPr="00384A74" w:rsidRDefault="00CC0399" w:rsidP="00384A74">
            <w:pPr>
              <w:spacing w:line="240" w:lineRule="auto"/>
              <w:ind w:left="113" w:right="113"/>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val="en-US" w:bidi="en-US"/>
              </w:rPr>
              <w:t>1.</w:t>
            </w:r>
            <w:r w:rsidRPr="00384A74">
              <w:rPr>
                <w:rFonts w:ascii="Times New Roman" w:eastAsia="Times New Roman" w:hAnsi="Times New Roman" w:cs="Times New Roman"/>
                <w:b/>
                <w:sz w:val="16"/>
                <w:szCs w:val="16"/>
                <w:lang w:bidi="en-US"/>
              </w:rPr>
              <w:t>10</w:t>
            </w:r>
          </w:p>
        </w:tc>
        <w:tc>
          <w:tcPr>
            <w:tcW w:w="472" w:type="dxa"/>
            <w:tcBorders>
              <w:top w:val="single" w:sz="4" w:space="0" w:color="000000"/>
              <w:left w:val="single" w:sz="4" w:space="0" w:color="000000"/>
              <w:bottom w:val="single" w:sz="4" w:space="0" w:color="000000"/>
              <w:right w:val="single" w:sz="4" w:space="0" w:color="000000"/>
            </w:tcBorders>
            <w:textDirection w:val="btLr"/>
            <w:vAlign w:val="center"/>
            <w:hideMark/>
          </w:tcPr>
          <w:p w:rsidR="00CC0399" w:rsidRPr="00384A74" w:rsidRDefault="00CC0399" w:rsidP="00384A74">
            <w:pPr>
              <w:spacing w:line="240" w:lineRule="auto"/>
              <w:ind w:left="113" w:right="113"/>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val="en-US" w:bidi="en-US"/>
              </w:rPr>
              <w:t>1.</w:t>
            </w:r>
            <w:r w:rsidRPr="00384A74">
              <w:rPr>
                <w:rFonts w:ascii="Times New Roman" w:eastAsia="Times New Roman" w:hAnsi="Times New Roman" w:cs="Times New Roman"/>
                <w:b/>
                <w:sz w:val="16"/>
                <w:szCs w:val="16"/>
                <w:lang w:bidi="en-US"/>
              </w:rPr>
              <w:t>11</w:t>
            </w:r>
          </w:p>
        </w:tc>
        <w:tc>
          <w:tcPr>
            <w:tcW w:w="473" w:type="dxa"/>
            <w:tcBorders>
              <w:top w:val="single" w:sz="4" w:space="0" w:color="000000"/>
              <w:left w:val="single" w:sz="4" w:space="0" w:color="000000"/>
              <w:bottom w:val="single" w:sz="4" w:space="0" w:color="000000"/>
              <w:right w:val="single" w:sz="4" w:space="0" w:color="000000"/>
            </w:tcBorders>
            <w:textDirection w:val="btLr"/>
            <w:vAlign w:val="center"/>
            <w:hideMark/>
          </w:tcPr>
          <w:p w:rsidR="00CC0399" w:rsidRPr="00384A74" w:rsidRDefault="00CC0399" w:rsidP="00384A74">
            <w:pPr>
              <w:spacing w:line="240" w:lineRule="auto"/>
              <w:ind w:left="113" w:right="113"/>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val="en-US" w:bidi="en-US"/>
              </w:rPr>
              <w:t>1.</w:t>
            </w:r>
            <w:r w:rsidRPr="00384A74">
              <w:rPr>
                <w:rFonts w:ascii="Times New Roman" w:eastAsia="Times New Roman" w:hAnsi="Times New Roman" w:cs="Times New Roman"/>
                <w:b/>
                <w:sz w:val="16"/>
                <w:szCs w:val="16"/>
                <w:lang w:bidi="en-US"/>
              </w:rPr>
              <w:t>12</w:t>
            </w:r>
          </w:p>
        </w:tc>
        <w:tc>
          <w:tcPr>
            <w:tcW w:w="472" w:type="dxa"/>
            <w:tcBorders>
              <w:top w:val="single" w:sz="4" w:space="0" w:color="000000"/>
              <w:left w:val="single" w:sz="4" w:space="0" w:color="000000"/>
              <w:bottom w:val="single" w:sz="4" w:space="0" w:color="000000"/>
              <w:right w:val="single" w:sz="4" w:space="0" w:color="000000"/>
            </w:tcBorders>
            <w:textDirection w:val="btLr"/>
            <w:vAlign w:val="center"/>
            <w:hideMark/>
          </w:tcPr>
          <w:p w:rsidR="00CC0399" w:rsidRPr="00384A74" w:rsidRDefault="00CC0399" w:rsidP="00384A74">
            <w:pPr>
              <w:spacing w:line="240" w:lineRule="auto"/>
              <w:ind w:left="113" w:right="113"/>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val="en-US" w:bidi="en-US"/>
              </w:rPr>
              <w:t>1.</w:t>
            </w:r>
            <w:r w:rsidRPr="00384A74">
              <w:rPr>
                <w:rFonts w:ascii="Times New Roman" w:eastAsia="Times New Roman" w:hAnsi="Times New Roman" w:cs="Times New Roman"/>
                <w:b/>
                <w:sz w:val="16"/>
                <w:szCs w:val="16"/>
                <w:lang w:bidi="en-US"/>
              </w:rPr>
              <w:t>13</w:t>
            </w:r>
          </w:p>
        </w:tc>
        <w:tc>
          <w:tcPr>
            <w:tcW w:w="473" w:type="dxa"/>
            <w:tcBorders>
              <w:top w:val="single" w:sz="4" w:space="0" w:color="000000"/>
              <w:left w:val="single" w:sz="4" w:space="0" w:color="000000"/>
              <w:bottom w:val="single" w:sz="4" w:space="0" w:color="000000"/>
              <w:right w:val="single" w:sz="4" w:space="0" w:color="000000"/>
            </w:tcBorders>
            <w:textDirection w:val="btLr"/>
            <w:vAlign w:val="center"/>
            <w:hideMark/>
          </w:tcPr>
          <w:p w:rsidR="00CC0399" w:rsidRPr="00384A74" w:rsidRDefault="00CC0399" w:rsidP="00384A74">
            <w:pPr>
              <w:spacing w:line="240" w:lineRule="auto"/>
              <w:ind w:left="113" w:right="113"/>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val="en-US" w:bidi="en-US"/>
              </w:rPr>
              <w:t>1.</w:t>
            </w:r>
            <w:r w:rsidRPr="00384A74">
              <w:rPr>
                <w:rFonts w:ascii="Times New Roman" w:eastAsia="Times New Roman" w:hAnsi="Times New Roman" w:cs="Times New Roman"/>
                <w:b/>
                <w:sz w:val="16"/>
                <w:szCs w:val="16"/>
                <w:lang w:bidi="en-US"/>
              </w:rPr>
              <w:t>14</w:t>
            </w:r>
          </w:p>
        </w:tc>
        <w:tc>
          <w:tcPr>
            <w:tcW w:w="472" w:type="dxa"/>
            <w:tcBorders>
              <w:top w:val="single" w:sz="4" w:space="0" w:color="000000"/>
              <w:left w:val="single" w:sz="4" w:space="0" w:color="000000"/>
              <w:bottom w:val="single" w:sz="4" w:space="0" w:color="000000"/>
              <w:right w:val="single" w:sz="4" w:space="0" w:color="000000"/>
            </w:tcBorders>
            <w:textDirection w:val="btLr"/>
            <w:vAlign w:val="center"/>
            <w:hideMark/>
          </w:tcPr>
          <w:p w:rsidR="00CC0399" w:rsidRPr="00384A74" w:rsidRDefault="00CC0399" w:rsidP="00384A74">
            <w:pPr>
              <w:spacing w:line="240" w:lineRule="auto"/>
              <w:ind w:left="113" w:right="113"/>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1.15</w:t>
            </w:r>
          </w:p>
        </w:tc>
        <w:tc>
          <w:tcPr>
            <w:tcW w:w="473" w:type="dxa"/>
            <w:tcBorders>
              <w:top w:val="single" w:sz="4" w:space="0" w:color="000000"/>
              <w:left w:val="single" w:sz="4" w:space="0" w:color="000000"/>
              <w:bottom w:val="single" w:sz="4" w:space="0" w:color="000000"/>
              <w:right w:val="single" w:sz="4" w:space="0" w:color="000000"/>
            </w:tcBorders>
            <w:textDirection w:val="btLr"/>
            <w:vAlign w:val="center"/>
            <w:hideMark/>
          </w:tcPr>
          <w:p w:rsidR="00CC0399" w:rsidRPr="00384A74" w:rsidRDefault="00CC0399" w:rsidP="00384A74">
            <w:pPr>
              <w:spacing w:line="240" w:lineRule="auto"/>
              <w:ind w:left="113" w:right="113"/>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val="en-US" w:bidi="en-US"/>
              </w:rPr>
              <w:t>1.</w:t>
            </w:r>
            <w:r w:rsidRPr="00384A74">
              <w:rPr>
                <w:rFonts w:ascii="Times New Roman" w:eastAsia="Times New Roman" w:hAnsi="Times New Roman" w:cs="Times New Roman"/>
                <w:b/>
                <w:sz w:val="16"/>
                <w:szCs w:val="16"/>
                <w:lang w:bidi="en-US"/>
              </w:rPr>
              <w:t>16</w:t>
            </w:r>
          </w:p>
        </w:tc>
        <w:tc>
          <w:tcPr>
            <w:tcW w:w="472" w:type="dxa"/>
            <w:tcBorders>
              <w:top w:val="single" w:sz="4" w:space="0" w:color="000000"/>
              <w:left w:val="single" w:sz="4" w:space="0" w:color="000000"/>
              <w:bottom w:val="single" w:sz="4" w:space="0" w:color="000000"/>
              <w:right w:val="single" w:sz="4" w:space="0" w:color="000000"/>
            </w:tcBorders>
            <w:textDirection w:val="btLr"/>
            <w:vAlign w:val="center"/>
            <w:hideMark/>
          </w:tcPr>
          <w:p w:rsidR="00CC0399" w:rsidRPr="00384A74" w:rsidRDefault="00CC0399" w:rsidP="00384A74">
            <w:pPr>
              <w:spacing w:line="240" w:lineRule="auto"/>
              <w:ind w:left="113" w:right="113"/>
              <w:jc w:val="center"/>
              <w:rPr>
                <w:rFonts w:ascii="Times New Roman" w:eastAsia="Times New Roman" w:hAnsi="Times New Roman" w:cs="Times New Roman"/>
                <w:sz w:val="16"/>
                <w:szCs w:val="16"/>
                <w:lang w:val="en-US" w:bidi="en-US"/>
              </w:rPr>
            </w:pPr>
            <w:r w:rsidRPr="00384A74">
              <w:rPr>
                <w:rFonts w:ascii="Times New Roman" w:eastAsia="Times New Roman" w:hAnsi="Times New Roman" w:cs="Times New Roman"/>
                <w:b/>
                <w:sz w:val="16"/>
                <w:szCs w:val="16"/>
                <w:lang w:val="en-US" w:bidi="en-US"/>
              </w:rPr>
              <w:t>2.1</w:t>
            </w:r>
          </w:p>
        </w:tc>
        <w:tc>
          <w:tcPr>
            <w:tcW w:w="473" w:type="dxa"/>
            <w:tcBorders>
              <w:top w:val="single" w:sz="4" w:space="0" w:color="000000"/>
              <w:left w:val="single" w:sz="4" w:space="0" w:color="000000"/>
              <w:bottom w:val="single" w:sz="4" w:space="0" w:color="000000"/>
              <w:right w:val="single" w:sz="4" w:space="0" w:color="000000"/>
            </w:tcBorders>
            <w:textDirection w:val="btLr"/>
            <w:vAlign w:val="center"/>
            <w:hideMark/>
          </w:tcPr>
          <w:p w:rsidR="00CC0399" w:rsidRPr="00384A74" w:rsidRDefault="00CC0399" w:rsidP="00384A74">
            <w:pPr>
              <w:spacing w:line="240" w:lineRule="auto"/>
              <w:ind w:left="113" w:right="113"/>
              <w:jc w:val="center"/>
              <w:rPr>
                <w:rFonts w:ascii="Times New Roman" w:eastAsia="Times New Roman" w:hAnsi="Times New Roman" w:cs="Times New Roman"/>
                <w:sz w:val="16"/>
                <w:szCs w:val="16"/>
                <w:lang w:val="en-US" w:bidi="en-US"/>
              </w:rPr>
            </w:pPr>
            <w:r w:rsidRPr="00384A74">
              <w:rPr>
                <w:rFonts w:ascii="Times New Roman" w:eastAsia="Times New Roman" w:hAnsi="Times New Roman" w:cs="Times New Roman"/>
                <w:b/>
                <w:sz w:val="16"/>
                <w:szCs w:val="16"/>
                <w:lang w:val="en-US" w:bidi="en-US"/>
              </w:rPr>
              <w:t>2.2</w:t>
            </w:r>
          </w:p>
        </w:tc>
        <w:tc>
          <w:tcPr>
            <w:tcW w:w="472" w:type="dxa"/>
            <w:tcBorders>
              <w:top w:val="single" w:sz="4" w:space="0" w:color="000000"/>
              <w:left w:val="single" w:sz="4" w:space="0" w:color="000000"/>
              <w:bottom w:val="single" w:sz="4" w:space="0" w:color="000000"/>
              <w:right w:val="single" w:sz="4" w:space="0" w:color="000000"/>
            </w:tcBorders>
            <w:textDirection w:val="btLr"/>
            <w:vAlign w:val="center"/>
            <w:hideMark/>
          </w:tcPr>
          <w:p w:rsidR="00CC0399" w:rsidRPr="00384A74" w:rsidRDefault="00CC0399" w:rsidP="00384A74">
            <w:pPr>
              <w:spacing w:line="240" w:lineRule="auto"/>
              <w:ind w:left="113" w:right="113"/>
              <w:jc w:val="center"/>
              <w:rPr>
                <w:rFonts w:ascii="Times New Roman" w:eastAsia="Times New Roman" w:hAnsi="Times New Roman" w:cs="Times New Roman"/>
                <w:sz w:val="16"/>
                <w:szCs w:val="16"/>
                <w:lang w:val="en-US" w:bidi="en-US"/>
              </w:rPr>
            </w:pPr>
            <w:r w:rsidRPr="00384A74">
              <w:rPr>
                <w:rFonts w:ascii="Times New Roman" w:eastAsia="Times New Roman" w:hAnsi="Times New Roman" w:cs="Times New Roman"/>
                <w:b/>
                <w:sz w:val="16"/>
                <w:szCs w:val="16"/>
                <w:lang w:val="en-US" w:bidi="en-US"/>
              </w:rPr>
              <w:t>2.3</w:t>
            </w:r>
          </w:p>
        </w:tc>
        <w:tc>
          <w:tcPr>
            <w:tcW w:w="473" w:type="dxa"/>
            <w:tcBorders>
              <w:top w:val="single" w:sz="4" w:space="0" w:color="000000"/>
              <w:left w:val="single" w:sz="4" w:space="0" w:color="000000"/>
              <w:bottom w:val="single" w:sz="4" w:space="0" w:color="000000"/>
              <w:right w:val="single" w:sz="4" w:space="0" w:color="000000"/>
            </w:tcBorders>
            <w:textDirection w:val="btLr"/>
            <w:vAlign w:val="center"/>
            <w:hideMark/>
          </w:tcPr>
          <w:p w:rsidR="00CC0399" w:rsidRPr="00384A74" w:rsidRDefault="00CC0399" w:rsidP="00384A74">
            <w:pPr>
              <w:spacing w:line="240" w:lineRule="auto"/>
              <w:ind w:left="113" w:right="113"/>
              <w:jc w:val="center"/>
              <w:rPr>
                <w:rFonts w:ascii="Times New Roman" w:eastAsia="Times New Roman" w:hAnsi="Times New Roman" w:cs="Times New Roman"/>
                <w:sz w:val="16"/>
                <w:szCs w:val="16"/>
                <w:lang w:val="en-US" w:bidi="en-US"/>
              </w:rPr>
            </w:pPr>
            <w:r w:rsidRPr="00384A74">
              <w:rPr>
                <w:rFonts w:ascii="Times New Roman" w:eastAsia="Times New Roman" w:hAnsi="Times New Roman" w:cs="Times New Roman"/>
                <w:b/>
                <w:sz w:val="16"/>
                <w:szCs w:val="16"/>
                <w:lang w:val="en-US" w:bidi="en-US"/>
              </w:rPr>
              <w:t>2.4</w:t>
            </w:r>
          </w:p>
        </w:tc>
        <w:tc>
          <w:tcPr>
            <w:tcW w:w="472" w:type="dxa"/>
            <w:tcBorders>
              <w:top w:val="single" w:sz="4" w:space="0" w:color="000000"/>
              <w:left w:val="single" w:sz="4" w:space="0" w:color="000000"/>
              <w:bottom w:val="single" w:sz="4" w:space="0" w:color="000000"/>
              <w:right w:val="single" w:sz="4" w:space="0" w:color="000000"/>
            </w:tcBorders>
            <w:textDirection w:val="btLr"/>
            <w:vAlign w:val="center"/>
            <w:hideMark/>
          </w:tcPr>
          <w:p w:rsidR="00CC0399" w:rsidRPr="00384A74" w:rsidRDefault="00CC0399" w:rsidP="00384A74">
            <w:pPr>
              <w:spacing w:line="240" w:lineRule="auto"/>
              <w:ind w:left="113" w:right="113"/>
              <w:jc w:val="center"/>
              <w:rPr>
                <w:rFonts w:ascii="Times New Roman" w:eastAsia="Times New Roman" w:hAnsi="Times New Roman" w:cs="Times New Roman"/>
                <w:sz w:val="16"/>
                <w:szCs w:val="16"/>
                <w:lang w:val="en-US" w:bidi="en-US"/>
              </w:rPr>
            </w:pPr>
            <w:r w:rsidRPr="00384A74">
              <w:rPr>
                <w:rFonts w:ascii="Times New Roman" w:eastAsia="Times New Roman" w:hAnsi="Times New Roman" w:cs="Times New Roman"/>
                <w:b/>
                <w:sz w:val="16"/>
                <w:szCs w:val="16"/>
                <w:lang w:val="en-US" w:bidi="en-US"/>
              </w:rPr>
              <w:t>2.5</w:t>
            </w:r>
          </w:p>
        </w:tc>
        <w:tc>
          <w:tcPr>
            <w:tcW w:w="473" w:type="dxa"/>
            <w:tcBorders>
              <w:top w:val="single" w:sz="4" w:space="0" w:color="000000"/>
              <w:left w:val="single" w:sz="4" w:space="0" w:color="000000"/>
              <w:bottom w:val="single" w:sz="4" w:space="0" w:color="000000"/>
              <w:right w:val="single" w:sz="4" w:space="0" w:color="000000"/>
            </w:tcBorders>
            <w:textDirection w:val="btLr"/>
            <w:vAlign w:val="center"/>
            <w:hideMark/>
          </w:tcPr>
          <w:p w:rsidR="00CC0399" w:rsidRPr="00384A74" w:rsidRDefault="00CC0399" w:rsidP="00384A74">
            <w:pPr>
              <w:spacing w:line="240" w:lineRule="auto"/>
              <w:ind w:left="113" w:right="113"/>
              <w:jc w:val="center"/>
              <w:rPr>
                <w:rFonts w:ascii="Times New Roman" w:eastAsia="Times New Roman" w:hAnsi="Times New Roman" w:cs="Times New Roman"/>
                <w:sz w:val="16"/>
                <w:szCs w:val="16"/>
                <w:lang w:val="en-US" w:bidi="en-US"/>
              </w:rPr>
            </w:pPr>
            <w:r w:rsidRPr="00384A74">
              <w:rPr>
                <w:rFonts w:ascii="Times New Roman" w:eastAsia="Times New Roman" w:hAnsi="Times New Roman" w:cs="Times New Roman"/>
                <w:b/>
                <w:sz w:val="16"/>
                <w:szCs w:val="16"/>
                <w:lang w:val="en-US" w:bidi="en-US"/>
              </w:rPr>
              <w:t>2.6</w:t>
            </w:r>
          </w:p>
        </w:tc>
        <w:tc>
          <w:tcPr>
            <w:tcW w:w="472" w:type="dxa"/>
            <w:tcBorders>
              <w:top w:val="single" w:sz="4" w:space="0" w:color="000000"/>
              <w:left w:val="single" w:sz="4" w:space="0" w:color="000000"/>
              <w:bottom w:val="single" w:sz="4" w:space="0" w:color="000000"/>
              <w:right w:val="single" w:sz="4" w:space="0" w:color="000000"/>
            </w:tcBorders>
            <w:textDirection w:val="btLr"/>
            <w:vAlign w:val="center"/>
            <w:hideMark/>
          </w:tcPr>
          <w:p w:rsidR="00CC0399" w:rsidRPr="00384A74" w:rsidRDefault="00CC0399" w:rsidP="00384A74">
            <w:pPr>
              <w:spacing w:line="240" w:lineRule="auto"/>
              <w:ind w:left="113" w:right="113"/>
              <w:jc w:val="center"/>
              <w:rPr>
                <w:rFonts w:ascii="Times New Roman" w:eastAsia="Times New Roman" w:hAnsi="Times New Roman" w:cs="Times New Roman"/>
                <w:sz w:val="16"/>
                <w:szCs w:val="16"/>
                <w:lang w:val="en-US" w:bidi="en-US"/>
              </w:rPr>
            </w:pPr>
            <w:r w:rsidRPr="00384A74">
              <w:rPr>
                <w:rFonts w:ascii="Times New Roman" w:eastAsia="Times New Roman" w:hAnsi="Times New Roman" w:cs="Times New Roman"/>
                <w:b/>
                <w:sz w:val="16"/>
                <w:szCs w:val="16"/>
                <w:lang w:val="en-US" w:bidi="en-US"/>
              </w:rPr>
              <w:t>2.7</w:t>
            </w:r>
          </w:p>
        </w:tc>
        <w:tc>
          <w:tcPr>
            <w:tcW w:w="473" w:type="dxa"/>
            <w:tcBorders>
              <w:top w:val="single" w:sz="4" w:space="0" w:color="000000"/>
              <w:left w:val="single" w:sz="4" w:space="0" w:color="000000"/>
              <w:bottom w:val="single" w:sz="4" w:space="0" w:color="000000"/>
              <w:right w:val="single" w:sz="4" w:space="0" w:color="000000"/>
            </w:tcBorders>
            <w:textDirection w:val="btLr"/>
            <w:vAlign w:val="center"/>
            <w:hideMark/>
          </w:tcPr>
          <w:p w:rsidR="00CC0399" w:rsidRPr="00384A74" w:rsidRDefault="00CC0399" w:rsidP="00384A74">
            <w:pPr>
              <w:spacing w:line="240" w:lineRule="auto"/>
              <w:ind w:left="113" w:right="113"/>
              <w:jc w:val="center"/>
              <w:rPr>
                <w:rFonts w:ascii="Times New Roman" w:eastAsia="Times New Roman" w:hAnsi="Times New Roman" w:cs="Times New Roman"/>
                <w:sz w:val="16"/>
                <w:szCs w:val="16"/>
                <w:lang w:val="en-US" w:bidi="en-US"/>
              </w:rPr>
            </w:pPr>
            <w:r w:rsidRPr="00384A74">
              <w:rPr>
                <w:rFonts w:ascii="Times New Roman" w:eastAsia="Times New Roman" w:hAnsi="Times New Roman" w:cs="Times New Roman"/>
                <w:b/>
                <w:sz w:val="16"/>
                <w:szCs w:val="16"/>
                <w:lang w:val="en-US" w:bidi="en-US"/>
              </w:rPr>
              <w:t>2.8</w:t>
            </w:r>
          </w:p>
        </w:tc>
        <w:tc>
          <w:tcPr>
            <w:tcW w:w="472" w:type="dxa"/>
            <w:tcBorders>
              <w:top w:val="single" w:sz="4" w:space="0" w:color="000000"/>
              <w:left w:val="single" w:sz="4" w:space="0" w:color="000000"/>
              <w:bottom w:val="single" w:sz="4" w:space="0" w:color="000000"/>
              <w:right w:val="single" w:sz="4" w:space="0" w:color="000000"/>
            </w:tcBorders>
            <w:textDirection w:val="btLr"/>
            <w:vAlign w:val="center"/>
            <w:hideMark/>
          </w:tcPr>
          <w:p w:rsidR="00CC0399" w:rsidRPr="00384A74" w:rsidRDefault="00CC0399" w:rsidP="00384A74">
            <w:pPr>
              <w:spacing w:line="240" w:lineRule="auto"/>
              <w:ind w:left="113" w:right="113"/>
              <w:jc w:val="center"/>
              <w:rPr>
                <w:rFonts w:ascii="Times New Roman" w:eastAsia="Times New Roman" w:hAnsi="Times New Roman" w:cs="Times New Roman"/>
                <w:sz w:val="16"/>
                <w:szCs w:val="16"/>
                <w:lang w:val="en-US" w:bidi="en-US"/>
              </w:rPr>
            </w:pPr>
            <w:r w:rsidRPr="00384A74">
              <w:rPr>
                <w:rFonts w:ascii="Times New Roman" w:eastAsia="Times New Roman" w:hAnsi="Times New Roman" w:cs="Times New Roman"/>
                <w:b/>
                <w:sz w:val="16"/>
                <w:szCs w:val="16"/>
                <w:lang w:val="en-US" w:bidi="en-US"/>
              </w:rPr>
              <w:t>2.9</w:t>
            </w:r>
          </w:p>
        </w:tc>
        <w:tc>
          <w:tcPr>
            <w:tcW w:w="473" w:type="dxa"/>
            <w:tcBorders>
              <w:top w:val="single" w:sz="4" w:space="0" w:color="000000"/>
              <w:left w:val="single" w:sz="4" w:space="0" w:color="000000"/>
              <w:bottom w:val="single" w:sz="4" w:space="0" w:color="000000"/>
              <w:right w:val="single" w:sz="4" w:space="0" w:color="000000"/>
            </w:tcBorders>
            <w:textDirection w:val="btLr"/>
            <w:vAlign w:val="center"/>
            <w:hideMark/>
          </w:tcPr>
          <w:p w:rsidR="00CC0399" w:rsidRPr="00384A74" w:rsidRDefault="00CC0399" w:rsidP="00384A74">
            <w:pPr>
              <w:spacing w:line="240" w:lineRule="auto"/>
              <w:ind w:left="113" w:right="113"/>
              <w:jc w:val="center"/>
              <w:rPr>
                <w:rFonts w:ascii="Times New Roman" w:eastAsia="Times New Roman" w:hAnsi="Times New Roman" w:cs="Times New Roman"/>
                <w:sz w:val="16"/>
                <w:szCs w:val="16"/>
                <w:lang w:val="en-US" w:bidi="en-US"/>
              </w:rPr>
            </w:pPr>
            <w:r w:rsidRPr="00384A74">
              <w:rPr>
                <w:rFonts w:ascii="Times New Roman" w:eastAsia="Times New Roman" w:hAnsi="Times New Roman" w:cs="Times New Roman"/>
                <w:b/>
                <w:sz w:val="16"/>
                <w:szCs w:val="16"/>
                <w:lang w:val="ru-RU" w:bidi="en-US"/>
              </w:rPr>
              <w:t>П1</w:t>
            </w:r>
          </w:p>
        </w:tc>
        <w:tc>
          <w:tcPr>
            <w:tcW w:w="472" w:type="dxa"/>
            <w:tcBorders>
              <w:top w:val="single" w:sz="4" w:space="0" w:color="000000"/>
              <w:left w:val="single" w:sz="4" w:space="0" w:color="000000"/>
              <w:bottom w:val="single" w:sz="4" w:space="0" w:color="000000"/>
              <w:right w:val="single" w:sz="4" w:space="0" w:color="000000"/>
            </w:tcBorders>
            <w:textDirection w:val="btLr"/>
            <w:vAlign w:val="center"/>
            <w:hideMark/>
          </w:tcPr>
          <w:p w:rsidR="00CC0399" w:rsidRPr="00384A74" w:rsidRDefault="00CC0399" w:rsidP="00384A74">
            <w:pPr>
              <w:spacing w:line="240" w:lineRule="auto"/>
              <w:ind w:left="113" w:right="113"/>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П2</w:t>
            </w:r>
          </w:p>
        </w:tc>
        <w:tc>
          <w:tcPr>
            <w:tcW w:w="473" w:type="dxa"/>
            <w:tcBorders>
              <w:top w:val="single" w:sz="4" w:space="0" w:color="000000"/>
              <w:left w:val="single" w:sz="4" w:space="0" w:color="000000"/>
              <w:bottom w:val="single" w:sz="4" w:space="0" w:color="000000"/>
              <w:right w:val="single" w:sz="4" w:space="0" w:color="000000"/>
            </w:tcBorders>
            <w:textDirection w:val="btLr"/>
            <w:vAlign w:val="center"/>
            <w:hideMark/>
          </w:tcPr>
          <w:p w:rsidR="00CC0399" w:rsidRPr="00384A74" w:rsidRDefault="00CC0399" w:rsidP="00384A74">
            <w:pPr>
              <w:spacing w:line="240" w:lineRule="auto"/>
              <w:ind w:left="113" w:right="113"/>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П3</w:t>
            </w:r>
          </w:p>
        </w:tc>
        <w:tc>
          <w:tcPr>
            <w:tcW w:w="472" w:type="dxa"/>
            <w:tcBorders>
              <w:top w:val="single" w:sz="4" w:space="0" w:color="000000"/>
              <w:left w:val="single" w:sz="4" w:space="0" w:color="000000"/>
              <w:bottom w:val="single" w:sz="4" w:space="0" w:color="000000"/>
              <w:right w:val="single" w:sz="4" w:space="0" w:color="000000"/>
            </w:tcBorders>
            <w:textDirection w:val="btLr"/>
            <w:vAlign w:val="center"/>
            <w:hideMark/>
          </w:tcPr>
          <w:p w:rsidR="00CC0399" w:rsidRPr="00384A74" w:rsidRDefault="00CC0399" w:rsidP="00384A74">
            <w:pPr>
              <w:spacing w:line="240" w:lineRule="auto"/>
              <w:ind w:left="113" w:right="113"/>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П4</w:t>
            </w:r>
          </w:p>
        </w:tc>
        <w:tc>
          <w:tcPr>
            <w:tcW w:w="473" w:type="dxa"/>
            <w:tcBorders>
              <w:top w:val="single" w:sz="4" w:space="0" w:color="000000"/>
              <w:left w:val="single" w:sz="4" w:space="0" w:color="000000"/>
              <w:bottom w:val="single" w:sz="4" w:space="0" w:color="000000"/>
              <w:right w:val="single" w:sz="4" w:space="0" w:color="000000"/>
            </w:tcBorders>
            <w:textDirection w:val="btLr"/>
            <w:vAlign w:val="center"/>
            <w:hideMark/>
          </w:tcPr>
          <w:p w:rsidR="00CC0399" w:rsidRPr="00384A74" w:rsidRDefault="00CC0399" w:rsidP="00384A74">
            <w:pPr>
              <w:spacing w:line="240" w:lineRule="auto"/>
              <w:ind w:left="113" w:right="113"/>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А1</w:t>
            </w:r>
          </w:p>
        </w:tc>
      </w:tr>
      <w:tr w:rsidR="00157CB0" w:rsidRPr="00384A74" w:rsidTr="00384A74">
        <w:trPr>
          <w:trHeight w:val="267"/>
        </w:trPr>
        <w:tc>
          <w:tcPr>
            <w:tcW w:w="704"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ПР-1</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b/>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r w:rsidRPr="00384A74">
              <w:rPr>
                <w:rFonts w:ascii="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val="en-US"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Helvetica Neue" w:hAnsi="Times New Roman" w:cs="Times New Roman"/>
                <w:sz w:val="16"/>
                <w:szCs w:val="16"/>
                <w:lang w:bidi="en-US"/>
              </w:rPr>
            </w:pPr>
            <w:r w:rsidRPr="00384A74">
              <w:rPr>
                <w:rFonts w:ascii="Times New Roman" w:eastAsia="Helvetica Neue"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ind w:left="113" w:right="113"/>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r>
      <w:tr w:rsidR="00157CB0" w:rsidRPr="00384A74" w:rsidTr="00384A74">
        <w:trPr>
          <w:trHeight w:val="267"/>
        </w:trPr>
        <w:tc>
          <w:tcPr>
            <w:tcW w:w="704"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ПР-2</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b/>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r w:rsidRPr="00384A74">
              <w:rPr>
                <w:rFonts w:ascii="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r w:rsidRPr="00384A74">
              <w:rPr>
                <w:rFonts w:ascii="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r w:rsidRPr="00384A74">
              <w:rPr>
                <w:rFonts w:ascii="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Helvetica Neue"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ind w:left="113" w:right="113"/>
              <w:jc w:val="center"/>
              <w:rPr>
                <w:rFonts w:ascii="Times New Roman" w:eastAsia="Times New Roman" w:hAnsi="Times New Roman" w:cs="Times New Roman"/>
                <w:b/>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r>
      <w:tr w:rsidR="00157CB0" w:rsidRPr="00384A74" w:rsidTr="00384A74">
        <w:trPr>
          <w:trHeight w:val="267"/>
        </w:trPr>
        <w:tc>
          <w:tcPr>
            <w:tcW w:w="704"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ПР-3</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b/>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val="en-US" w:bidi="en-US"/>
              </w:rPr>
            </w:pPr>
            <w:r w:rsidRPr="00384A74">
              <w:rPr>
                <w:rFonts w:ascii="Times New Roman" w:hAnsi="Times New Roman" w:cs="Times New Roman"/>
                <w:sz w:val="16"/>
                <w:szCs w:val="16"/>
                <w:lang w:val="en-US"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val="en-US" w:bidi="en-US"/>
              </w:rPr>
            </w:pPr>
            <w:r w:rsidRPr="00384A74">
              <w:rPr>
                <w:rFonts w:ascii="Times New Roman" w:hAnsi="Times New Roman" w:cs="Times New Roman"/>
                <w:sz w:val="16"/>
                <w:szCs w:val="16"/>
                <w:lang w:val="en-US"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val="en-US" w:bidi="en-US"/>
              </w:rPr>
            </w:pPr>
            <w:r w:rsidRPr="00384A74">
              <w:rPr>
                <w:rFonts w:ascii="Times New Roman" w:hAnsi="Times New Roman" w:cs="Times New Roman"/>
                <w:sz w:val="16"/>
                <w:szCs w:val="16"/>
                <w:lang w:val="en-US"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Helvetica Neue"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ind w:left="113" w:right="113"/>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r>
      <w:tr w:rsidR="00157CB0" w:rsidRPr="00384A74" w:rsidTr="00384A74">
        <w:trPr>
          <w:trHeight w:val="267"/>
        </w:trPr>
        <w:tc>
          <w:tcPr>
            <w:tcW w:w="704"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ПР-4</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val="en-US" w:bidi="en-US"/>
              </w:rPr>
            </w:pPr>
            <w:r w:rsidRPr="00384A74">
              <w:rPr>
                <w:rFonts w:ascii="Times New Roman" w:hAnsi="Times New Roman" w:cs="Times New Roman"/>
                <w:sz w:val="16"/>
                <w:szCs w:val="16"/>
                <w:lang w:val="en-US"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val="en-US" w:bidi="en-US"/>
              </w:rPr>
            </w:pPr>
            <w:r w:rsidRPr="00384A74">
              <w:rPr>
                <w:rFonts w:ascii="Times New Roman" w:hAnsi="Times New Roman" w:cs="Times New Roman"/>
                <w:sz w:val="16"/>
                <w:szCs w:val="16"/>
                <w:lang w:val="en-US"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val="en-US" w:bidi="en-US"/>
              </w:rPr>
            </w:pPr>
            <w:r w:rsidRPr="00384A74">
              <w:rPr>
                <w:rFonts w:ascii="Times New Roman" w:hAnsi="Times New Roman" w:cs="Times New Roman"/>
                <w:sz w:val="16"/>
                <w:szCs w:val="16"/>
                <w:lang w:val="en-US"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Helvetica Neue"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Helvetica Neue" w:hAnsi="Times New Roman" w:cs="Times New Roman"/>
                <w:sz w:val="16"/>
                <w:szCs w:val="16"/>
                <w:lang w:bidi="en-US"/>
              </w:rPr>
            </w:pPr>
            <w:r w:rsidRPr="00384A74">
              <w:rPr>
                <w:rFonts w:ascii="Times New Roman" w:eastAsia="Helvetica Neue"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ind w:left="113" w:right="113"/>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r>
      <w:tr w:rsidR="00157CB0" w:rsidRPr="00384A74" w:rsidTr="00384A74">
        <w:trPr>
          <w:trHeight w:val="267"/>
        </w:trPr>
        <w:tc>
          <w:tcPr>
            <w:tcW w:w="704"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ПР-5</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b/>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jc w:val="center"/>
              <w:rPr>
                <w:rFonts w:ascii="Times New Roman" w:hAnsi="Times New Roman" w:cs="Times New Roman"/>
                <w:sz w:val="16"/>
                <w:szCs w:val="16"/>
                <w:lang w:val="en-US" w:bidi="en-US"/>
              </w:rPr>
            </w:pPr>
            <w:r w:rsidRPr="00384A74">
              <w:rPr>
                <w:rFonts w:ascii="Times New Roman" w:hAnsi="Times New Roman" w:cs="Times New Roman"/>
                <w:sz w:val="16"/>
                <w:szCs w:val="16"/>
                <w:lang w:val="en-US" w:bidi="en-US"/>
              </w:rPr>
              <w:t>*</w:t>
            </w: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jc w:val="center"/>
              <w:rPr>
                <w:rFonts w:ascii="Times New Roman" w:hAnsi="Times New Roman" w:cs="Times New Roman"/>
                <w:sz w:val="16"/>
                <w:szCs w:val="16"/>
                <w:lang w:val="en-US" w:bidi="en-US"/>
              </w:rPr>
            </w:pPr>
            <w:r w:rsidRPr="00384A74">
              <w:rPr>
                <w:rFonts w:ascii="Times New Roman" w:hAnsi="Times New Roman" w:cs="Times New Roman"/>
                <w:sz w:val="16"/>
                <w:szCs w:val="16"/>
                <w:lang w:val="en-US"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val="en-US" w:bidi="en-US"/>
              </w:rPr>
            </w:pPr>
            <w:r w:rsidRPr="00384A74">
              <w:rPr>
                <w:rFonts w:ascii="Times New Roman" w:hAnsi="Times New Roman" w:cs="Times New Roman"/>
                <w:sz w:val="16"/>
                <w:szCs w:val="16"/>
                <w:lang w:val="en-US" w:bidi="en-US"/>
              </w:rPr>
              <w:t>*</w:t>
            </w: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Helvetica Neue" w:hAnsi="Times New Roman" w:cs="Times New Roman"/>
                <w:sz w:val="16"/>
                <w:szCs w:val="16"/>
                <w:lang w:bidi="en-US"/>
              </w:rPr>
            </w:pPr>
            <w:r w:rsidRPr="00384A74">
              <w:rPr>
                <w:rFonts w:ascii="Times New Roman" w:eastAsia="Helvetica Neue"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Helvetica Neue" w:hAnsi="Times New Roman" w:cs="Times New Roman"/>
                <w:sz w:val="16"/>
                <w:szCs w:val="16"/>
                <w:lang w:bidi="en-US"/>
              </w:rPr>
            </w:pPr>
            <w:r w:rsidRPr="00384A74">
              <w:rPr>
                <w:rFonts w:ascii="Times New Roman" w:eastAsia="Helvetica Neue"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ind w:left="113" w:right="113"/>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r>
      <w:tr w:rsidR="00157CB0" w:rsidRPr="00384A74" w:rsidTr="00384A74">
        <w:trPr>
          <w:trHeight w:val="267"/>
        </w:trPr>
        <w:tc>
          <w:tcPr>
            <w:tcW w:w="704"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ПР-6</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val="en-US"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Helvetica Neue"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ind w:left="113" w:right="113"/>
              <w:jc w:val="center"/>
              <w:rPr>
                <w:rFonts w:ascii="Times New Roman" w:eastAsia="Times New Roman" w:hAnsi="Times New Roman" w:cs="Times New Roman"/>
                <w:b/>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r>
      <w:tr w:rsidR="00157CB0" w:rsidRPr="00384A74" w:rsidTr="00384A74">
        <w:trPr>
          <w:trHeight w:val="267"/>
        </w:trPr>
        <w:tc>
          <w:tcPr>
            <w:tcW w:w="704"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ПР-7</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Helvetica Neue" w:hAnsi="Times New Roman" w:cs="Times New Roman"/>
                <w:sz w:val="16"/>
                <w:szCs w:val="16"/>
                <w:lang w:bidi="en-US"/>
              </w:rPr>
            </w:pPr>
            <w:r w:rsidRPr="00384A74">
              <w:rPr>
                <w:rFonts w:ascii="Times New Roman" w:eastAsia="Helvetica Neue"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ind w:left="113" w:right="113"/>
              <w:jc w:val="center"/>
              <w:rPr>
                <w:rFonts w:ascii="Times New Roman" w:eastAsia="Times New Roman" w:hAnsi="Times New Roman" w:cs="Times New Roman"/>
                <w:b/>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r>
      <w:tr w:rsidR="00157CB0" w:rsidRPr="00384A74" w:rsidTr="00384A74">
        <w:trPr>
          <w:trHeight w:val="267"/>
        </w:trPr>
        <w:tc>
          <w:tcPr>
            <w:tcW w:w="704"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ПР-8</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Helvetica Neue"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ind w:left="113" w:right="113"/>
              <w:jc w:val="center"/>
              <w:rPr>
                <w:rFonts w:ascii="Times New Roman" w:eastAsia="Times New Roman" w:hAnsi="Times New Roman" w:cs="Times New Roman"/>
                <w:b/>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r>
      <w:tr w:rsidR="00157CB0" w:rsidRPr="00384A74" w:rsidTr="00384A74">
        <w:trPr>
          <w:trHeight w:val="267"/>
        </w:trPr>
        <w:tc>
          <w:tcPr>
            <w:tcW w:w="704"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ПР-9</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Helvetica Neue" w:hAnsi="Times New Roman" w:cs="Times New Roman"/>
                <w:sz w:val="16"/>
                <w:szCs w:val="16"/>
                <w:lang w:bidi="en-US"/>
              </w:rPr>
            </w:pPr>
            <w:r w:rsidRPr="00384A74">
              <w:rPr>
                <w:rFonts w:ascii="Times New Roman" w:eastAsia="Helvetica Neue"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ind w:left="113" w:right="113"/>
              <w:jc w:val="center"/>
              <w:rPr>
                <w:rFonts w:ascii="Times New Roman" w:eastAsia="Times New Roman" w:hAnsi="Times New Roman" w:cs="Times New Roman"/>
                <w:b/>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r>
      <w:tr w:rsidR="00157CB0" w:rsidRPr="00384A74" w:rsidTr="00384A74">
        <w:trPr>
          <w:trHeight w:val="267"/>
        </w:trPr>
        <w:tc>
          <w:tcPr>
            <w:tcW w:w="704"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ПР-10</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jc w:val="center"/>
              <w:rPr>
                <w:rFonts w:ascii="Times New Roman" w:hAnsi="Times New Roman" w:cs="Times New Roman"/>
                <w:sz w:val="16"/>
                <w:szCs w:val="16"/>
                <w:lang w:val="en-US" w:bidi="en-US"/>
              </w:rPr>
            </w:pP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Helvetica Neue"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ind w:left="113" w:right="113"/>
              <w:jc w:val="center"/>
              <w:rPr>
                <w:rFonts w:ascii="Times New Roman" w:eastAsia="Times New Roman" w:hAnsi="Times New Roman" w:cs="Times New Roman"/>
                <w:b/>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r>
      <w:tr w:rsidR="00157CB0" w:rsidRPr="00384A74" w:rsidTr="00384A74">
        <w:trPr>
          <w:trHeight w:val="267"/>
        </w:trPr>
        <w:tc>
          <w:tcPr>
            <w:tcW w:w="704"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ПР-11</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val="en-US"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Helvetica Neue"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ind w:left="113" w:right="113"/>
              <w:jc w:val="center"/>
              <w:rPr>
                <w:rFonts w:ascii="Times New Roman" w:eastAsia="Times New Roman" w:hAnsi="Times New Roman" w:cs="Times New Roman"/>
                <w:b/>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r>
      <w:tr w:rsidR="00157CB0" w:rsidRPr="00384A74" w:rsidTr="00384A74">
        <w:trPr>
          <w:trHeight w:val="267"/>
        </w:trPr>
        <w:tc>
          <w:tcPr>
            <w:tcW w:w="704"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ПР-12</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Helvetica Neue" w:hAnsi="Times New Roman" w:cs="Times New Roman"/>
                <w:sz w:val="16"/>
                <w:szCs w:val="16"/>
                <w:lang w:bidi="en-US"/>
              </w:rPr>
            </w:pPr>
            <w:r w:rsidRPr="00384A74">
              <w:rPr>
                <w:rFonts w:ascii="Times New Roman" w:eastAsia="Helvetica Neue"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ind w:left="113" w:right="113"/>
              <w:jc w:val="center"/>
              <w:rPr>
                <w:rFonts w:ascii="Times New Roman" w:eastAsia="Times New Roman" w:hAnsi="Times New Roman" w:cs="Times New Roman"/>
                <w:b/>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r>
      <w:tr w:rsidR="00157CB0" w:rsidRPr="00384A74" w:rsidTr="00384A74">
        <w:trPr>
          <w:trHeight w:val="267"/>
        </w:trPr>
        <w:tc>
          <w:tcPr>
            <w:tcW w:w="704"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ПР-13</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val="en-US"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Helvetica Neue" w:hAnsi="Times New Roman" w:cs="Times New Roman"/>
                <w:sz w:val="16"/>
                <w:szCs w:val="16"/>
                <w:lang w:bidi="en-US"/>
              </w:rPr>
            </w:pPr>
            <w:r w:rsidRPr="00384A74">
              <w:rPr>
                <w:rFonts w:ascii="Times New Roman" w:eastAsia="Helvetica Neue"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ind w:left="113" w:right="113"/>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r>
      <w:tr w:rsidR="00157CB0" w:rsidRPr="00384A74" w:rsidTr="00384A74">
        <w:trPr>
          <w:trHeight w:val="267"/>
        </w:trPr>
        <w:tc>
          <w:tcPr>
            <w:tcW w:w="704"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ПР-14</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Helvetica Neue"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ind w:left="113" w:right="113"/>
              <w:jc w:val="center"/>
              <w:rPr>
                <w:rFonts w:ascii="Times New Roman" w:eastAsia="Times New Roman" w:hAnsi="Times New Roman" w:cs="Times New Roman"/>
                <w:b/>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r>
      <w:tr w:rsidR="00157CB0" w:rsidRPr="00384A74" w:rsidTr="00384A74">
        <w:trPr>
          <w:trHeight w:val="267"/>
        </w:trPr>
        <w:tc>
          <w:tcPr>
            <w:tcW w:w="704"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ПР-15</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Helvetica Neue"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Helvetica Neue" w:hAnsi="Times New Roman" w:cs="Times New Roman"/>
                <w:sz w:val="16"/>
                <w:szCs w:val="16"/>
                <w:lang w:bidi="en-US"/>
              </w:rPr>
            </w:pPr>
            <w:r w:rsidRPr="00384A74">
              <w:rPr>
                <w:rFonts w:ascii="Times New Roman" w:eastAsia="Helvetica Neue"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ind w:left="113" w:right="113"/>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r>
      <w:tr w:rsidR="00157CB0" w:rsidRPr="00384A74" w:rsidTr="00384A74">
        <w:trPr>
          <w:trHeight w:val="267"/>
        </w:trPr>
        <w:tc>
          <w:tcPr>
            <w:tcW w:w="704"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ПР-16</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Helvetica Neue" w:hAnsi="Times New Roman" w:cs="Times New Roman"/>
                <w:sz w:val="16"/>
                <w:szCs w:val="16"/>
                <w:lang w:bidi="en-US"/>
              </w:rPr>
            </w:pPr>
            <w:r w:rsidRPr="00384A74">
              <w:rPr>
                <w:rFonts w:ascii="Times New Roman" w:eastAsia="Helvetica Neue"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Helvetica Neue"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ind w:left="113" w:right="113"/>
              <w:jc w:val="center"/>
              <w:rPr>
                <w:rFonts w:ascii="Times New Roman" w:eastAsia="Times New Roman" w:hAnsi="Times New Roman" w:cs="Times New Roman"/>
                <w:b/>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r>
      <w:tr w:rsidR="00157CB0" w:rsidRPr="00384A74" w:rsidTr="00384A74">
        <w:trPr>
          <w:trHeight w:val="267"/>
        </w:trPr>
        <w:tc>
          <w:tcPr>
            <w:tcW w:w="704"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ПР-17</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jc w:val="center"/>
              <w:rPr>
                <w:rFonts w:ascii="Times New Roman" w:hAnsi="Times New Roman" w:cs="Times New Roman"/>
                <w:sz w:val="16"/>
                <w:szCs w:val="16"/>
                <w:lang w:val="en-US" w:bidi="en-US"/>
              </w:rPr>
            </w:pPr>
            <w:r w:rsidRPr="00384A74">
              <w:rPr>
                <w:rFonts w:ascii="Times New Roman" w:hAnsi="Times New Roman" w:cs="Times New Roman"/>
                <w:sz w:val="16"/>
                <w:szCs w:val="16"/>
                <w:lang w:val="en-US"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Helvetica Neue" w:hAnsi="Times New Roman" w:cs="Times New Roman"/>
                <w:sz w:val="16"/>
                <w:szCs w:val="16"/>
                <w:lang w:bidi="en-US"/>
              </w:rPr>
            </w:pPr>
            <w:r w:rsidRPr="00384A74">
              <w:rPr>
                <w:rFonts w:ascii="Times New Roman" w:eastAsia="Helvetica Neue"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Helvetica Neue"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ind w:left="113" w:right="113"/>
              <w:jc w:val="center"/>
              <w:rPr>
                <w:rFonts w:ascii="Times New Roman" w:eastAsia="Times New Roman" w:hAnsi="Times New Roman" w:cs="Times New Roman"/>
                <w:b/>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r>
      <w:tr w:rsidR="00157CB0" w:rsidRPr="00384A74" w:rsidTr="00384A74">
        <w:trPr>
          <w:trHeight w:val="267"/>
        </w:trPr>
        <w:tc>
          <w:tcPr>
            <w:tcW w:w="704"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ПР-18</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val="en-US" w:bidi="en-US"/>
              </w:rPr>
            </w:pPr>
            <w:r w:rsidRPr="00384A74">
              <w:rPr>
                <w:rFonts w:ascii="Times New Roman" w:hAnsi="Times New Roman" w:cs="Times New Roman"/>
                <w:sz w:val="16"/>
                <w:szCs w:val="16"/>
                <w:lang w:val="en-US"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val="en-US" w:bidi="en-US"/>
              </w:rPr>
            </w:pPr>
            <w:r w:rsidRPr="00384A74">
              <w:rPr>
                <w:rFonts w:ascii="Times New Roman" w:hAnsi="Times New Roman" w:cs="Times New Roman"/>
                <w:sz w:val="16"/>
                <w:szCs w:val="16"/>
                <w:lang w:val="en-US"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Helvetica Neue"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Helvetica Neue"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ind w:left="113" w:right="113"/>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r>
      <w:tr w:rsidR="00157CB0" w:rsidRPr="00384A74" w:rsidTr="00384A74">
        <w:trPr>
          <w:trHeight w:val="267"/>
        </w:trPr>
        <w:tc>
          <w:tcPr>
            <w:tcW w:w="704"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ПР-19</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val="en-US" w:bidi="en-US"/>
              </w:rPr>
            </w:pPr>
            <w:r w:rsidRPr="00384A74">
              <w:rPr>
                <w:rFonts w:ascii="Times New Roman" w:hAnsi="Times New Roman" w:cs="Times New Roman"/>
                <w:sz w:val="16"/>
                <w:szCs w:val="16"/>
                <w:lang w:val="en-US"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Helvetica Neue"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Helvetica Neue" w:hAnsi="Times New Roman" w:cs="Times New Roman"/>
                <w:sz w:val="16"/>
                <w:szCs w:val="16"/>
                <w:lang w:bidi="en-US"/>
              </w:rPr>
            </w:pPr>
            <w:r w:rsidRPr="00384A74">
              <w:rPr>
                <w:rFonts w:ascii="Times New Roman" w:eastAsia="Helvetica Neue"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ind w:left="113" w:right="113"/>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r>
      <w:tr w:rsidR="00157CB0" w:rsidRPr="00384A74" w:rsidTr="00384A74">
        <w:trPr>
          <w:trHeight w:val="267"/>
        </w:trPr>
        <w:tc>
          <w:tcPr>
            <w:tcW w:w="704"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ПР-20</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val="en-US"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val="en-US" w:bidi="en-US"/>
              </w:rPr>
            </w:pPr>
            <w:r w:rsidRPr="00384A74">
              <w:rPr>
                <w:rFonts w:ascii="Times New Roman" w:hAnsi="Times New Roman" w:cs="Times New Roman"/>
                <w:sz w:val="16"/>
                <w:szCs w:val="16"/>
                <w:lang w:val="en-US"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Helvetica Neue"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ind w:left="113" w:right="113"/>
              <w:jc w:val="center"/>
              <w:rPr>
                <w:rFonts w:ascii="Times New Roman" w:eastAsia="Times New Roman" w:hAnsi="Times New Roman" w:cs="Times New Roman"/>
                <w:b/>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r>
      <w:tr w:rsidR="00157CB0" w:rsidRPr="00384A74" w:rsidTr="00384A74">
        <w:trPr>
          <w:trHeight w:val="267"/>
        </w:trPr>
        <w:tc>
          <w:tcPr>
            <w:tcW w:w="704"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ПР-21</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Helvetica Neue"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ind w:left="113" w:right="113"/>
              <w:jc w:val="center"/>
              <w:rPr>
                <w:rFonts w:ascii="Times New Roman" w:eastAsia="Times New Roman" w:hAnsi="Times New Roman" w:cs="Times New Roman"/>
                <w:b/>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r>
      <w:tr w:rsidR="00157CB0" w:rsidRPr="00384A74" w:rsidTr="00384A74">
        <w:trPr>
          <w:trHeight w:val="267"/>
        </w:trPr>
        <w:tc>
          <w:tcPr>
            <w:tcW w:w="704"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ПР-22</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Helvetica Neue" w:hAnsi="Times New Roman" w:cs="Times New Roman"/>
                <w:sz w:val="16"/>
                <w:szCs w:val="16"/>
                <w:lang w:bidi="en-US"/>
              </w:rPr>
            </w:pPr>
            <w:r w:rsidRPr="00384A74">
              <w:rPr>
                <w:rFonts w:ascii="Times New Roman" w:eastAsia="Helvetica Neue"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sz w:val="16"/>
                <w:szCs w:val="16"/>
              </w:rPr>
            </w:pPr>
            <w:r w:rsidRPr="00384A74">
              <w:rPr>
                <w:rFonts w:ascii="Times New Roman" w:eastAsia="Times New Roman" w:hAnsi="Times New Roman" w:cs="Times New Roman"/>
                <w:sz w:val="16"/>
                <w:szCs w:val="16"/>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ind w:left="113" w:right="113"/>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r>
      <w:tr w:rsidR="00157CB0" w:rsidRPr="00384A74" w:rsidTr="00384A74">
        <w:trPr>
          <w:trHeight w:val="267"/>
        </w:trPr>
        <w:tc>
          <w:tcPr>
            <w:tcW w:w="704"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ПР-23</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Helvetica Neue"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ind w:left="113" w:right="113"/>
              <w:jc w:val="center"/>
              <w:rPr>
                <w:rFonts w:ascii="Times New Roman" w:eastAsia="Times New Roman" w:hAnsi="Times New Roman" w:cs="Times New Roman"/>
                <w:b/>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r>
      <w:tr w:rsidR="00157CB0" w:rsidRPr="00384A74" w:rsidTr="00384A74">
        <w:trPr>
          <w:trHeight w:val="267"/>
        </w:trPr>
        <w:tc>
          <w:tcPr>
            <w:tcW w:w="704"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ПР-24</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val="en-US"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val="en-US"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val="en-US"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Helvetica Neue"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ind w:left="113" w:right="113"/>
              <w:jc w:val="center"/>
              <w:rPr>
                <w:rFonts w:ascii="Times New Roman" w:eastAsia="Times New Roman" w:hAnsi="Times New Roman" w:cs="Times New Roman"/>
                <w:b/>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r>
      <w:tr w:rsidR="00157CB0" w:rsidRPr="00384A74" w:rsidTr="00384A74">
        <w:trPr>
          <w:trHeight w:val="267"/>
        </w:trPr>
        <w:tc>
          <w:tcPr>
            <w:tcW w:w="704"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ПР-25</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Helvetica Neue"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ind w:left="113" w:right="113"/>
              <w:jc w:val="center"/>
              <w:rPr>
                <w:rFonts w:ascii="Times New Roman" w:eastAsia="Times New Roman" w:hAnsi="Times New Roman" w:cs="Times New Roman"/>
                <w:b/>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r>
      <w:tr w:rsidR="00157CB0" w:rsidRPr="00384A74" w:rsidTr="00384A74">
        <w:trPr>
          <w:trHeight w:val="267"/>
        </w:trPr>
        <w:tc>
          <w:tcPr>
            <w:tcW w:w="704"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ПР-26</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Helvetica Neue"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ind w:left="113" w:right="113"/>
              <w:jc w:val="center"/>
              <w:rPr>
                <w:rFonts w:ascii="Times New Roman" w:eastAsia="Times New Roman" w:hAnsi="Times New Roman" w:cs="Times New Roman"/>
                <w:b/>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hideMark/>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r>
      <w:tr w:rsidR="00157CB0" w:rsidRPr="00384A74" w:rsidTr="00384A74">
        <w:trPr>
          <w:trHeight w:val="267"/>
        </w:trPr>
        <w:tc>
          <w:tcPr>
            <w:tcW w:w="704"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ПР-27</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Helvetica Neue"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ind w:left="113" w:right="113"/>
              <w:jc w:val="center"/>
              <w:rPr>
                <w:rFonts w:ascii="Times New Roman" w:eastAsia="Times New Roman" w:hAnsi="Times New Roman" w:cs="Times New Roman"/>
                <w:b/>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r>
      <w:tr w:rsidR="00157CB0" w:rsidRPr="00384A74" w:rsidTr="00384A74">
        <w:trPr>
          <w:trHeight w:val="267"/>
        </w:trPr>
        <w:tc>
          <w:tcPr>
            <w:tcW w:w="704"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ПР-28</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Helvetica Neue"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ind w:left="113" w:right="113"/>
              <w:jc w:val="center"/>
              <w:rPr>
                <w:rFonts w:ascii="Times New Roman" w:eastAsia="Times New Roman" w:hAnsi="Times New Roman" w:cs="Times New Roman"/>
                <w:b/>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r>
      <w:tr w:rsidR="00157CB0" w:rsidRPr="00384A74" w:rsidTr="00384A74">
        <w:trPr>
          <w:trHeight w:val="267"/>
        </w:trPr>
        <w:tc>
          <w:tcPr>
            <w:tcW w:w="704"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ПР-29</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val="en-US"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val="en-US"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jc w:val="center"/>
              <w:rPr>
                <w:rFonts w:ascii="Times New Roman" w:hAnsi="Times New Roman" w:cs="Times New Roman"/>
                <w:sz w:val="16"/>
                <w:szCs w:val="16"/>
                <w:lang w:val="en-US"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Helvetica Neue"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sz w:val="16"/>
                <w:szCs w:val="16"/>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ind w:left="113" w:right="113"/>
              <w:jc w:val="center"/>
              <w:rPr>
                <w:rFonts w:ascii="Times New Roman" w:eastAsia="Times New Roman" w:hAnsi="Times New Roman" w:cs="Times New Roman"/>
                <w:b/>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823E1F" w:rsidRPr="00384A74" w:rsidRDefault="00823E1F" w:rsidP="00384A74">
            <w:pPr>
              <w:spacing w:line="240" w:lineRule="auto"/>
              <w:jc w:val="center"/>
              <w:rPr>
                <w:rFonts w:ascii="Times New Roman" w:eastAsia="Times New Roman" w:hAnsi="Times New Roman" w:cs="Times New Roman"/>
                <w:sz w:val="16"/>
                <w:szCs w:val="16"/>
                <w:lang w:bidi="en-US"/>
              </w:rPr>
            </w:pPr>
          </w:p>
        </w:tc>
      </w:tr>
    </w:tbl>
    <w:p w:rsidR="0023414B" w:rsidRPr="005A2EC5" w:rsidRDefault="0023414B" w:rsidP="0023414B">
      <w:pPr>
        <w:spacing w:line="240" w:lineRule="auto"/>
        <w:jc w:val="both"/>
        <w:rPr>
          <w:rFonts w:ascii="Times New Roman" w:eastAsia="Times New Roman" w:hAnsi="Times New Roman" w:cs="Times New Roman"/>
        </w:rPr>
      </w:pPr>
      <w:r w:rsidRPr="005A2EC5">
        <w:br w:type="page"/>
      </w:r>
    </w:p>
    <w:tbl>
      <w:tblPr>
        <w:tblStyle w:val="StGen6"/>
        <w:tblW w:w="754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535"/>
        <w:gridCol w:w="535"/>
        <w:gridCol w:w="535"/>
        <w:gridCol w:w="535"/>
        <w:gridCol w:w="535"/>
        <w:gridCol w:w="534"/>
        <w:gridCol w:w="534"/>
        <w:gridCol w:w="534"/>
        <w:gridCol w:w="534"/>
        <w:gridCol w:w="534"/>
        <w:gridCol w:w="534"/>
        <w:gridCol w:w="534"/>
        <w:gridCol w:w="534"/>
        <w:gridCol w:w="534"/>
        <w:gridCol w:w="534"/>
        <w:gridCol w:w="534"/>
        <w:gridCol w:w="534"/>
        <w:gridCol w:w="534"/>
        <w:gridCol w:w="534"/>
        <w:gridCol w:w="534"/>
        <w:gridCol w:w="534"/>
        <w:gridCol w:w="534"/>
        <w:gridCol w:w="534"/>
        <w:gridCol w:w="534"/>
        <w:gridCol w:w="534"/>
        <w:gridCol w:w="534"/>
      </w:tblGrid>
      <w:tr w:rsidR="00157CB0" w:rsidRPr="00384A74" w:rsidTr="00157CB0">
        <w:trPr>
          <w:cantSplit/>
          <w:trHeight w:val="1134"/>
        </w:trPr>
        <w:tc>
          <w:tcPr>
            <w:tcW w:w="242" w:type="pct"/>
            <w:tcBorders>
              <w:top w:val="single" w:sz="4" w:space="0" w:color="000000"/>
              <w:left w:val="single" w:sz="4" w:space="0" w:color="000000"/>
              <w:bottom w:val="single" w:sz="4" w:space="0" w:color="000000"/>
              <w:right w:val="single" w:sz="4" w:space="0" w:color="000000"/>
            </w:tcBorders>
            <w:textDirection w:val="btLr"/>
          </w:tcPr>
          <w:p w:rsidR="00B82112" w:rsidRPr="00384A74" w:rsidRDefault="00B82112" w:rsidP="00B82112">
            <w:pPr>
              <w:spacing w:line="240" w:lineRule="auto"/>
              <w:ind w:left="113" w:right="113"/>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384A74" w:rsidRDefault="00B82112" w:rsidP="00157CB0">
            <w:pPr>
              <w:spacing w:line="240" w:lineRule="auto"/>
              <w:ind w:left="113" w:right="113"/>
              <w:jc w:val="center"/>
              <w:rPr>
                <w:rFonts w:ascii="Times New Roman" w:eastAsia="Times New Roman" w:hAnsi="Times New Roman" w:cs="Times New Roman"/>
                <w:b/>
                <w:sz w:val="16"/>
                <w:szCs w:val="16"/>
                <w:lang w:val="en-US" w:bidi="en-US"/>
              </w:rPr>
            </w:pPr>
            <w:r w:rsidRPr="00384A74">
              <w:rPr>
                <w:rFonts w:ascii="Times New Roman" w:eastAsia="Times New Roman" w:hAnsi="Times New Roman" w:cs="Times New Roman"/>
                <w:b/>
                <w:sz w:val="16"/>
                <w:szCs w:val="16"/>
                <w:lang w:bidi="en-US"/>
              </w:rPr>
              <w:t>1.1</w:t>
            </w:r>
            <w:r w:rsidRPr="00384A74">
              <w:rPr>
                <w:rFonts w:ascii="Times New Roman" w:eastAsia="Times New Roman" w:hAnsi="Times New Roman" w:cs="Times New Roman"/>
                <w:b/>
                <w:sz w:val="16"/>
                <w:szCs w:val="16"/>
                <w:lang w:val="en-US" w:bidi="en-US"/>
              </w:rPr>
              <w:t>7.1</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384A74" w:rsidRDefault="00B82112" w:rsidP="00157CB0">
            <w:pPr>
              <w:spacing w:line="240" w:lineRule="auto"/>
              <w:ind w:left="113" w:right="20"/>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1.1</w:t>
            </w:r>
            <w:r w:rsidRPr="00384A74">
              <w:rPr>
                <w:rFonts w:ascii="Times New Roman" w:eastAsia="Times New Roman" w:hAnsi="Times New Roman" w:cs="Times New Roman"/>
                <w:b/>
                <w:sz w:val="16"/>
                <w:szCs w:val="16"/>
                <w:lang w:val="en-US" w:bidi="en-US"/>
              </w:rPr>
              <w:t>7</w:t>
            </w:r>
            <w:r w:rsidRPr="00384A74">
              <w:rPr>
                <w:rFonts w:ascii="Times New Roman" w:eastAsia="Times New Roman" w:hAnsi="Times New Roman" w:cs="Times New Roman"/>
                <w:b/>
                <w:sz w:val="16"/>
                <w:szCs w:val="16"/>
                <w:lang w:bidi="en-US"/>
              </w:rPr>
              <w:t>.2</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384A74" w:rsidRDefault="00B82112" w:rsidP="00157CB0">
            <w:pPr>
              <w:spacing w:line="240" w:lineRule="auto"/>
              <w:ind w:left="113" w:right="113"/>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1.18.1</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384A74" w:rsidRDefault="00B82112" w:rsidP="00157CB0">
            <w:pPr>
              <w:spacing w:line="240" w:lineRule="auto"/>
              <w:ind w:left="113" w:right="20"/>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1.18.2</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384A74" w:rsidRDefault="00B82112" w:rsidP="00157CB0">
            <w:pPr>
              <w:spacing w:line="240" w:lineRule="auto"/>
              <w:ind w:left="113" w:right="113"/>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val="en-US" w:bidi="en-US"/>
              </w:rPr>
              <w:t>1.19</w:t>
            </w:r>
            <w:r w:rsidRPr="00384A74">
              <w:rPr>
                <w:rFonts w:ascii="Times New Roman" w:eastAsia="Times New Roman" w:hAnsi="Times New Roman" w:cs="Times New Roman"/>
                <w:b/>
                <w:sz w:val="16"/>
                <w:szCs w:val="16"/>
                <w:lang w:bidi="en-US"/>
              </w:rPr>
              <w:t>.1</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384A74" w:rsidRDefault="00B82112" w:rsidP="00157CB0">
            <w:pPr>
              <w:spacing w:line="240" w:lineRule="auto"/>
              <w:ind w:left="113" w:right="20"/>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1.19.2</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384A74" w:rsidRDefault="00B82112" w:rsidP="00157CB0">
            <w:pPr>
              <w:spacing w:line="240" w:lineRule="auto"/>
              <w:ind w:left="113" w:right="113"/>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1.20.1</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384A74" w:rsidRDefault="00B82112" w:rsidP="00157CB0">
            <w:pPr>
              <w:spacing w:line="240" w:lineRule="auto"/>
              <w:ind w:left="113" w:right="20"/>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1.20.2</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384A74" w:rsidRDefault="00B82112" w:rsidP="00157CB0">
            <w:pPr>
              <w:spacing w:line="240" w:lineRule="auto"/>
              <w:ind w:left="113" w:right="113"/>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1.21.1</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384A74" w:rsidRDefault="00B82112" w:rsidP="00157CB0">
            <w:pPr>
              <w:spacing w:line="240" w:lineRule="auto"/>
              <w:ind w:left="113" w:right="20"/>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1.21.2</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384A74" w:rsidRDefault="00B82112" w:rsidP="00157CB0">
            <w:pPr>
              <w:spacing w:line="240" w:lineRule="auto"/>
              <w:ind w:left="113" w:right="113"/>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1.22.1</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384A74" w:rsidRDefault="00B82112" w:rsidP="00157CB0">
            <w:pPr>
              <w:spacing w:line="240" w:lineRule="auto"/>
              <w:ind w:left="113" w:right="20"/>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1</w:t>
            </w:r>
            <w:r w:rsidRPr="00384A74">
              <w:rPr>
                <w:rFonts w:ascii="Times New Roman" w:eastAsia="Times New Roman" w:hAnsi="Times New Roman" w:cs="Times New Roman"/>
                <w:b/>
                <w:sz w:val="16"/>
                <w:szCs w:val="16"/>
                <w:lang w:val="en-US" w:bidi="en-US"/>
              </w:rPr>
              <w:t>.</w:t>
            </w:r>
            <w:r w:rsidRPr="00384A74">
              <w:rPr>
                <w:rFonts w:ascii="Times New Roman" w:eastAsia="Times New Roman" w:hAnsi="Times New Roman" w:cs="Times New Roman"/>
                <w:b/>
                <w:sz w:val="16"/>
                <w:szCs w:val="16"/>
                <w:lang w:bidi="en-US"/>
              </w:rPr>
              <w:t>22.2</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384A74" w:rsidRDefault="00B82112" w:rsidP="00157CB0">
            <w:pPr>
              <w:spacing w:line="240" w:lineRule="auto"/>
              <w:ind w:left="113" w:right="113"/>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2.10.1</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384A74" w:rsidRDefault="00B82112" w:rsidP="00157CB0">
            <w:pPr>
              <w:spacing w:line="240" w:lineRule="auto"/>
              <w:ind w:left="113" w:right="20"/>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2</w:t>
            </w:r>
            <w:r w:rsidRPr="00384A74">
              <w:rPr>
                <w:rFonts w:ascii="Times New Roman" w:eastAsia="Times New Roman" w:hAnsi="Times New Roman" w:cs="Times New Roman"/>
                <w:b/>
                <w:sz w:val="16"/>
                <w:szCs w:val="16"/>
                <w:lang w:val="en-US" w:bidi="en-US"/>
              </w:rPr>
              <w:t>.</w:t>
            </w:r>
            <w:r w:rsidRPr="00384A74">
              <w:rPr>
                <w:rFonts w:ascii="Times New Roman" w:eastAsia="Times New Roman" w:hAnsi="Times New Roman" w:cs="Times New Roman"/>
                <w:b/>
                <w:sz w:val="16"/>
                <w:szCs w:val="16"/>
                <w:lang w:bidi="en-US"/>
              </w:rPr>
              <w:t>10.2</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384A74" w:rsidRDefault="00B82112" w:rsidP="00157CB0">
            <w:pPr>
              <w:spacing w:line="240" w:lineRule="auto"/>
              <w:ind w:left="113" w:right="113"/>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2.11.1</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384A74" w:rsidRDefault="00B82112" w:rsidP="00157CB0">
            <w:pPr>
              <w:spacing w:line="240" w:lineRule="auto"/>
              <w:ind w:left="113" w:right="20"/>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2.11.2</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384A74" w:rsidRDefault="00B82112" w:rsidP="00157CB0">
            <w:pPr>
              <w:spacing w:line="240" w:lineRule="auto"/>
              <w:ind w:left="113" w:right="113"/>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2.12.1</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384A74" w:rsidRDefault="00B82112" w:rsidP="00157CB0">
            <w:pPr>
              <w:spacing w:line="240" w:lineRule="auto"/>
              <w:ind w:left="113" w:right="20"/>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2.12.2</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384A74" w:rsidRDefault="00B82112" w:rsidP="00157CB0">
            <w:pPr>
              <w:spacing w:line="240" w:lineRule="auto"/>
              <w:ind w:left="113" w:right="113"/>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2.13.1</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384A74" w:rsidRDefault="00B82112" w:rsidP="00157CB0">
            <w:pPr>
              <w:spacing w:line="240" w:lineRule="auto"/>
              <w:ind w:left="113" w:right="20"/>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2.13.2</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384A74" w:rsidRDefault="00B82112" w:rsidP="00157CB0">
            <w:pPr>
              <w:spacing w:line="240" w:lineRule="auto"/>
              <w:ind w:left="113" w:right="113"/>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2.14.1</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384A74" w:rsidRDefault="00B82112" w:rsidP="00157CB0">
            <w:pPr>
              <w:spacing w:line="240" w:lineRule="auto"/>
              <w:ind w:left="113" w:right="20"/>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2.14.2</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384A74" w:rsidRDefault="00B82112" w:rsidP="00157CB0">
            <w:pPr>
              <w:spacing w:line="240" w:lineRule="auto"/>
              <w:ind w:left="113" w:right="113"/>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2.15.1</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384A74" w:rsidRDefault="00B82112" w:rsidP="00157CB0">
            <w:pPr>
              <w:spacing w:line="240" w:lineRule="auto"/>
              <w:ind w:left="113" w:right="20"/>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2.15.2</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384A74" w:rsidRDefault="00B82112" w:rsidP="00157CB0">
            <w:pPr>
              <w:spacing w:line="240" w:lineRule="auto"/>
              <w:ind w:left="113" w:right="113"/>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2.16.1</w:t>
            </w:r>
          </w:p>
        </w:tc>
        <w:tc>
          <w:tcPr>
            <w:tcW w:w="183" w:type="pct"/>
            <w:tcBorders>
              <w:top w:val="single" w:sz="4" w:space="0" w:color="000000"/>
              <w:left w:val="single" w:sz="4" w:space="0" w:color="000000"/>
              <w:bottom w:val="single" w:sz="4" w:space="0" w:color="000000"/>
              <w:right w:val="single" w:sz="4" w:space="0" w:color="000000"/>
            </w:tcBorders>
            <w:textDirection w:val="btLr"/>
            <w:vAlign w:val="center"/>
            <w:hideMark/>
          </w:tcPr>
          <w:p w:rsidR="00B82112" w:rsidRPr="00384A74" w:rsidRDefault="00B82112" w:rsidP="00157CB0">
            <w:pPr>
              <w:spacing w:line="240" w:lineRule="auto"/>
              <w:ind w:left="113" w:right="20"/>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2</w:t>
            </w:r>
            <w:r w:rsidRPr="00384A74">
              <w:rPr>
                <w:rFonts w:ascii="Times New Roman" w:eastAsia="Times New Roman" w:hAnsi="Times New Roman" w:cs="Times New Roman"/>
                <w:b/>
                <w:sz w:val="16"/>
                <w:szCs w:val="16"/>
                <w:lang w:val="en-US" w:bidi="en-US"/>
              </w:rPr>
              <w:t>.</w:t>
            </w:r>
            <w:r w:rsidRPr="00384A74">
              <w:rPr>
                <w:rFonts w:ascii="Times New Roman" w:eastAsia="Times New Roman" w:hAnsi="Times New Roman" w:cs="Times New Roman"/>
                <w:b/>
                <w:sz w:val="16"/>
                <w:szCs w:val="16"/>
                <w:lang w:bidi="en-US"/>
              </w:rPr>
              <w:t>16.2</w:t>
            </w:r>
          </w:p>
        </w:tc>
      </w:tr>
      <w:tr w:rsidR="00157CB0" w:rsidRPr="00384A74" w:rsidTr="00157CB0">
        <w:trPr>
          <w:trHeight w:val="265"/>
        </w:trPr>
        <w:tc>
          <w:tcPr>
            <w:tcW w:w="242" w:type="pct"/>
            <w:tcBorders>
              <w:top w:val="single" w:sz="4" w:space="0" w:color="000000"/>
              <w:left w:val="single" w:sz="4" w:space="0" w:color="000000"/>
              <w:bottom w:val="single" w:sz="4" w:space="0" w:color="000000"/>
              <w:right w:val="single" w:sz="4" w:space="0" w:color="000000"/>
            </w:tcBorders>
          </w:tcPr>
          <w:p w:rsidR="00A338A6" w:rsidRPr="00384A74" w:rsidRDefault="00A338A6">
            <w:pPr>
              <w:spacing w:line="240" w:lineRule="auto"/>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ПР-1</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Helvetica Neue" w:hAnsi="Times New Roman" w:cs="Times New Roman"/>
                <w:sz w:val="16"/>
                <w:szCs w:val="16"/>
                <w:lang w:bidi="en-US"/>
              </w:rPr>
            </w:pPr>
            <w:r w:rsidRPr="00384A74">
              <w:rPr>
                <w:rFonts w:ascii="Times New Roman" w:eastAsia="Helvetica Neue"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Helvetica Neue" w:hAnsi="Times New Roman" w:cs="Times New Roman"/>
                <w:sz w:val="16"/>
                <w:szCs w:val="16"/>
                <w:lang w:bidi="en-US"/>
              </w:rPr>
            </w:pPr>
            <w:r w:rsidRPr="00384A74">
              <w:rPr>
                <w:rFonts w:ascii="Times New Roman" w:eastAsia="Helvetica Neue"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r>
      <w:tr w:rsidR="00157CB0" w:rsidRPr="00384A74" w:rsidTr="00157CB0">
        <w:trPr>
          <w:trHeight w:val="265"/>
        </w:trPr>
        <w:tc>
          <w:tcPr>
            <w:tcW w:w="242" w:type="pct"/>
            <w:tcBorders>
              <w:top w:val="single" w:sz="4" w:space="0" w:color="000000"/>
              <w:left w:val="single" w:sz="4" w:space="0" w:color="000000"/>
              <w:bottom w:val="single" w:sz="4" w:space="0" w:color="000000"/>
              <w:right w:val="single" w:sz="4" w:space="0" w:color="000000"/>
            </w:tcBorders>
          </w:tcPr>
          <w:p w:rsidR="00A338A6" w:rsidRPr="00384A74" w:rsidRDefault="00A338A6">
            <w:pPr>
              <w:spacing w:line="240" w:lineRule="auto"/>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ПР-2</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Helvetica Neue"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Helvetica Neue"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r>
      <w:tr w:rsidR="00157CB0" w:rsidRPr="00384A74" w:rsidTr="00157CB0">
        <w:trPr>
          <w:trHeight w:val="265"/>
        </w:trPr>
        <w:tc>
          <w:tcPr>
            <w:tcW w:w="242" w:type="pct"/>
            <w:tcBorders>
              <w:top w:val="single" w:sz="4" w:space="0" w:color="000000"/>
              <w:left w:val="single" w:sz="4" w:space="0" w:color="000000"/>
              <w:bottom w:val="single" w:sz="4" w:space="0" w:color="000000"/>
              <w:right w:val="single" w:sz="4" w:space="0" w:color="000000"/>
            </w:tcBorders>
          </w:tcPr>
          <w:p w:rsidR="00A338A6" w:rsidRPr="00384A74" w:rsidRDefault="00A338A6">
            <w:pPr>
              <w:spacing w:line="240" w:lineRule="auto"/>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ПР-3</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Helvetica Neue"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Helvetica Neue"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035CC4"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A338A6" w:rsidRPr="00384A74" w:rsidRDefault="00A338A6" w:rsidP="00157CB0">
            <w:pPr>
              <w:spacing w:line="240" w:lineRule="auto"/>
              <w:jc w:val="center"/>
              <w:rPr>
                <w:rFonts w:ascii="Times New Roman" w:eastAsia="Times New Roman" w:hAnsi="Times New Roman" w:cs="Times New Roman"/>
                <w:sz w:val="16"/>
                <w:szCs w:val="16"/>
                <w:lang w:bidi="en-US"/>
              </w:rPr>
            </w:pPr>
          </w:p>
        </w:tc>
      </w:tr>
      <w:tr w:rsidR="00157CB0" w:rsidRPr="00384A74" w:rsidTr="00157CB0">
        <w:trPr>
          <w:trHeight w:val="265"/>
        </w:trPr>
        <w:tc>
          <w:tcPr>
            <w:tcW w:w="242" w:type="pct"/>
            <w:tcBorders>
              <w:top w:val="single" w:sz="4" w:space="0" w:color="000000"/>
              <w:left w:val="single" w:sz="4" w:space="0" w:color="000000"/>
              <w:bottom w:val="single" w:sz="4" w:space="0" w:color="000000"/>
              <w:right w:val="single" w:sz="4" w:space="0" w:color="000000"/>
            </w:tcBorders>
            <w:hideMark/>
          </w:tcPr>
          <w:p w:rsidR="005E278C" w:rsidRPr="00384A74" w:rsidRDefault="005E278C" w:rsidP="00CB5DC2">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ПР-4</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r>
      <w:tr w:rsidR="00157CB0" w:rsidRPr="00384A74" w:rsidTr="00157CB0">
        <w:trPr>
          <w:trHeight w:val="265"/>
        </w:trPr>
        <w:tc>
          <w:tcPr>
            <w:tcW w:w="242" w:type="pct"/>
            <w:tcBorders>
              <w:top w:val="single" w:sz="4" w:space="0" w:color="000000"/>
              <w:left w:val="single" w:sz="4" w:space="0" w:color="000000"/>
              <w:bottom w:val="single" w:sz="4" w:space="0" w:color="000000"/>
              <w:right w:val="single" w:sz="4" w:space="0" w:color="000000"/>
            </w:tcBorders>
            <w:hideMark/>
          </w:tcPr>
          <w:p w:rsidR="0023414B" w:rsidRPr="00384A74" w:rsidRDefault="0023414B">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w:t>
            </w:r>
            <w:r w:rsidR="00A338A6" w:rsidRPr="00384A74">
              <w:rPr>
                <w:rFonts w:ascii="Times New Roman" w:eastAsia="Times New Roman" w:hAnsi="Times New Roman" w:cs="Times New Roman"/>
                <w:b/>
                <w:sz w:val="16"/>
                <w:szCs w:val="16"/>
                <w:lang w:bidi="en-US"/>
              </w:rPr>
              <w:t>-5</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Helvetica Neue" w:hAnsi="Times New Roman" w:cs="Times New Roman"/>
                <w:sz w:val="16"/>
                <w:szCs w:val="16"/>
                <w:lang w:bidi="en-US"/>
              </w:rPr>
            </w:pPr>
            <w:r w:rsidRPr="00384A74">
              <w:rPr>
                <w:rFonts w:ascii="Times New Roman" w:eastAsia="Helvetica Neue"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Helvetica Neue" w:hAnsi="Times New Roman" w:cs="Times New Roman"/>
                <w:sz w:val="16"/>
                <w:szCs w:val="16"/>
                <w:lang w:bidi="en-US"/>
              </w:rPr>
            </w:pPr>
            <w:r w:rsidRPr="00384A74">
              <w:rPr>
                <w:rFonts w:ascii="Times New Roman" w:eastAsia="Helvetica Neue"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r>
      <w:tr w:rsidR="00157CB0" w:rsidRPr="00384A74" w:rsidTr="00157CB0">
        <w:trPr>
          <w:trHeight w:val="265"/>
        </w:trPr>
        <w:tc>
          <w:tcPr>
            <w:tcW w:w="242" w:type="pct"/>
            <w:tcBorders>
              <w:top w:val="single" w:sz="4" w:space="0" w:color="000000"/>
              <w:left w:val="single" w:sz="4" w:space="0" w:color="000000"/>
              <w:bottom w:val="single" w:sz="4" w:space="0" w:color="000000"/>
              <w:right w:val="single" w:sz="4" w:space="0" w:color="000000"/>
            </w:tcBorders>
            <w:hideMark/>
          </w:tcPr>
          <w:p w:rsidR="005E278C" w:rsidRPr="00384A74" w:rsidRDefault="005E278C" w:rsidP="00CB5DC2">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ПР-6</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Helvetica Neue"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Helvetica Neue"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r>
      <w:tr w:rsidR="00157CB0" w:rsidRPr="00384A74" w:rsidTr="00157CB0">
        <w:trPr>
          <w:trHeight w:val="265"/>
        </w:trPr>
        <w:tc>
          <w:tcPr>
            <w:tcW w:w="242" w:type="pct"/>
            <w:tcBorders>
              <w:top w:val="single" w:sz="4" w:space="0" w:color="000000"/>
              <w:left w:val="single" w:sz="4" w:space="0" w:color="000000"/>
              <w:bottom w:val="single" w:sz="4" w:space="0" w:color="000000"/>
              <w:right w:val="single" w:sz="4" w:space="0" w:color="000000"/>
            </w:tcBorders>
            <w:hideMark/>
          </w:tcPr>
          <w:p w:rsidR="005E278C" w:rsidRPr="00384A74" w:rsidRDefault="005E278C" w:rsidP="00CB5DC2">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ПР-7</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Helvetica Neue"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Helvetica Neue"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r>
      <w:tr w:rsidR="00157CB0" w:rsidRPr="00384A74" w:rsidTr="00157CB0">
        <w:trPr>
          <w:trHeight w:val="265"/>
        </w:trPr>
        <w:tc>
          <w:tcPr>
            <w:tcW w:w="242" w:type="pct"/>
            <w:tcBorders>
              <w:top w:val="single" w:sz="4" w:space="0" w:color="000000"/>
              <w:left w:val="single" w:sz="4" w:space="0" w:color="000000"/>
              <w:bottom w:val="single" w:sz="4" w:space="0" w:color="000000"/>
              <w:right w:val="single" w:sz="4" w:space="0" w:color="000000"/>
            </w:tcBorders>
            <w:hideMark/>
          </w:tcPr>
          <w:p w:rsidR="005E278C" w:rsidRPr="00384A74" w:rsidRDefault="005E278C" w:rsidP="00CB5DC2">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ПР-8</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Helvetica Neue" w:hAnsi="Times New Roman" w:cs="Times New Roman"/>
                <w:sz w:val="16"/>
                <w:szCs w:val="16"/>
                <w:lang w:val="ru-RU" w:bidi="en-US"/>
              </w:rPr>
            </w:pPr>
            <w:r w:rsidRPr="00384A74">
              <w:rPr>
                <w:rFonts w:ascii="Times New Roman" w:eastAsia="Helvetica Neue" w:hAnsi="Times New Roman" w:cs="Times New Roman"/>
                <w:sz w:val="16"/>
                <w:szCs w:val="16"/>
                <w:lang w:val="ru-RU"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Helvetica Neue" w:hAnsi="Times New Roman" w:cs="Times New Roman"/>
                <w:sz w:val="16"/>
                <w:szCs w:val="16"/>
                <w:lang w:val="ru-RU" w:bidi="en-US"/>
              </w:rPr>
            </w:pPr>
            <w:r w:rsidRPr="00384A74">
              <w:rPr>
                <w:rFonts w:ascii="Times New Roman" w:eastAsia="Helvetica Neue" w:hAnsi="Times New Roman" w:cs="Times New Roman"/>
                <w:sz w:val="16"/>
                <w:szCs w:val="16"/>
                <w:lang w:val="ru-RU"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r>
      <w:tr w:rsidR="00157CB0" w:rsidRPr="00384A74" w:rsidTr="00157CB0">
        <w:trPr>
          <w:trHeight w:val="265"/>
        </w:trPr>
        <w:tc>
          <w:tcPr>
            <w:tcW w:w="242" w:type="pct"/>
            <w:tcBorders>
              <w:top w:val="single" w:sz="4" w:space="0" w:color="000000"/>
              <w:left w:val="single" w:sz="4" w:space="0" w:color="000000"/>
              <w:bottom w:val="single" w:sz="4" w:space="0" w:color="000000"/>
              <w:right w:val="single" w:sz="4" w:space="0" w:color="000000"/>
            </w:tcBorders>
            <w:hideMark/>
          </w:tcPr>
          <w:p w:rsidR="005E278C" w:rsidRPr="00384A74" w:rsidRDefault="005E278C" w:rsidP="00CB5DC2">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ПР-9</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Helvetica Neue"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Helvetica Neue"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r>
      <w:tr w:rsidR="00157CB0" w:rsidRPr="00384A74" w:rsidTr="00157CB0">
        <w:trPr>
          <w:trHeight w:val="265"/>
        </w:trPr>
        <w:tc>
          <w:tcPr>
            <w:tcW w:w="242" w:type="pct"/>
            <w:tcBorders>
              <w:top w:val="single" w:sz="4" w:space="0" w:color="000000"/>
              <w:left w:val="single" w:sz="4" w:space="0" w:color="000000"/>
              <w:bottom w:val="single" w:sz="4" w:space="0" w:color="000000"/>
              <w:right w:val="single" w:sz="4" w:space="0" w:color="000000"/>
            </w:tcBorders>
            <w:hideMark/>
          </w:tcPr>
          <w:p w:rsidR="005E278C" w:rsidRPr="00384A74" w:rsidRDefault="005E278C" w:rsidP="00CB5DC2">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ПР-10</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Helvetica Neue"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Helvetica Neue"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r>
      <w:tr w:rsidR="00157CB0" w:rsidRPr="00384A74" w:rsidTr="00157CB0">
        <w:trPr>
          <w:trHeight w:val="265"/>
        </w:trPr>
        <w:tc>
          <w:tcPr>
            <w:tcW w:w="242" w:type="pct"/>
            <w:tcBorders>
              <w:top w:val="single" w:sz="4" w:space="0" w:color="000000"/>
              <w:left w:val="single" w:sz="4" w:space="0" w:color="000000"/>
              <w:bottom w:val="single" w:sz="4" w:space="0" w:color="000000"/>
              <w:right w:val="single" w:sz="4" w:space="0" w:color="000000"/>
            </w:tcBorders>
            <w:hideMark/>
          </w:tcPr>
          <w:p w:rsidR="005E278C" w:rsidRPr="00384A74" w:rsidRDefault="005E278C" w:rsidP="00CB5DC2">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ПР-11</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Helvetica Neue" w:hAnsi="Times New Roman" w:cs="Times New Roman"/>
                <w:sz w:val="16"/>
                <w:szCs w:val="16"/>
                <w:lang w:bidi="en-US"/>
              </w:rPr>
            </w:pPr>
            <w:r w:rsidRPr="00384A74">
              <w:rPr>
                <w:rFonts w:ascii="Times New Roman" w:eastAsia="Helvetica Neue"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Helvetica Neue" w:hAnsi="Times New Roman" w:cs="Times New Roman"/>
                <w:sz w:val="16"/>
                <w:szCs w:val="16"/>
                <w:lang w:bidi="en-US"/>
              </w:rPr>
            </w:pPr>
            <w:r w:rsidRPr="00384A74">
              <w:rPr>
                <w:rFonts w:ascii="Times New Roman" w:eastAsia="Helvetica Neue"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r>
      <w:tr w:rsidR="00157CB0" w:rsidRPr="00384A74" w:rsidTr="00157CB0">
        <w:trPr>
          <w:trHeight w:val="265"/>
        </w:trPr>
        <w:tc>
          <w:tcPr>
            <w:tcW w:w="242" w:type="pct"/>
            <w:tcBorders>
              <w:top w:val="single" w:sz="4" w:space="0" w:color="000000"/>
              <w:left w:val="single" w:sz="4" w:space="0" w:color="000000"/>
              <w:bottom w:val="single" w:sz="4" w:space="0" w:color="000000"/>
              <w:right w:val="single" w:sz="4" w:space="0" w:color="000000"/>
            </w:tcBorders>
            <w:hideMark/>
          </w:tcPr>
          <w:p w:rsidR="005E278C" w:rsidRPr="00384A74" w:rsidRDefault="005E278C" w:rsidP="00CB5DC2">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ПР-12</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Helvetica Neue" w:hAnsi="Times New Roman" w:cs="Times New Roman"/>
                <w:sz w:val="16"/>
                <w:szCs w:val="16"/>
                <w:lang w:bidi="en-US"/>
              </w:rPr>
            </w:pPr>
            <w:r w:rsidRPr="00384A74">
              <w:rPr>
                <w:rFonts w:ascii="Times New Roman" w:eastAsia="Helvetica Neue"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Helvetica Neue" w:hAnsi="Times New Roman" w:cs="Times New Roman"/>
                <w:sz w:val="16"/>
                <w:szCs w:val="16"/>
                <w:lang w:bidi="en-US"/>
              </w:rPr>
            </w:pPr>
            <w:r w:rsidRPr="00384A74">
              <w:rPr>
                <w:rFonts w:ascii="Times New Roman" w:eastAsia="Helvetica Neue"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r>
      <w:tr w:rsidR="00157CB0" w:rsidRPr="00384A74" w:rsidTr="00157CB0">
        <w:trPr>
          <w:trHeight w:val="265"/>
        </w:trPr>
        <w:tc>
          <w:tcPr>
            <w:tcW w:w="242" w:type="pct"/>
            <w:tcBorders>
              <w:top w:val="single" w:sz="4" w:space="0" w:color="000000"/>
              <w:left w:val="single" w:sz="4" w:space="0" w:color="000000"/>
              <w:bottom w:val="single" w:sz="4" w:space="0" w:color="000000"/>
              <w:right w:val="single" w:sz="4" w:space="0" w:color="000000"/>
            </w:tcBorders>
            <w:hideMark/>
          </w:tcPr>
          <w:p w:rsidR="005E278C" w:rsidRPr="00384A74" w:rsidRDefault="005E278C" w:rsidP="00CB5DC2">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ПР-13</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Helvetica Neue" w:hAnsi="Times New Roman" w:cs="Times New Roman"/>
                <w:sz w:val="16"/>
                <w:szCs w:val="16"/>
                <w:lang w:val="ru-RU"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Helvetica Neue" w:hAnsi="Times New Roman" w:cs="Times New Roman"/>
                <w:sz w:val="16"/>
                <w:szCs w:val="16"/>
                <w:lang w:val="ru-RU"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r>
      <w:tr w:rsidR="00157CB0" w:rsidRPr="00384A74" w:rsidTr="00157CB0">
        <w:trPr>
          <w:trHeight w:val="265"/>
        </w:trPr>
        <w:tc>
          <w:tcPr>
            <w:tcW w:w="242" w:type="pct"/>
            <w:tcBorders>
              <w:top w:val="single" w:sz="4" w:space="0" w:color="000000"/>
              <w:left w:val="single" w:sz="4" w:space="0" w:color="000000"/>
              <w:bottom w:val="single" w:sz="4" w:space="0" w:color="000000"/>
              <w:right w:val="single" w:sz="4" w:space="0" w:color="000000"/>
            </w:tcBorders>
            <w:hideMark/>
          </w:tcPr>
          <w:p w:rsidR="005E278C" w:rsidRPr="00384A74" w:rsidRDefault="005E278C" w:rsidP="00CB5DC2">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ПР-14</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Helvetica Neue"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Helvetica Neue"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r>
      <w:tr w:rsidR="00157CB0" w:rsidRPr="00384A74" w:rsidTr="00157CB0">
        <w:trPr>
          <w:trHeight w:val="265"/>
        </w:trPr>
        <w:tc>
          <w:tcPr>
            <w:tcW w:w="242" w:type="pct"/>
            <w:tcBorders>
              <w:top w:val="single" w:sz="4" w:space="0" w:color="000000"/>
              <w:left w:val="single" w:sz="4" w:space="0" w:color="000000"/>
              <w:bottom w:val="single" w:sz="4" w:space="0" w:color="000000"/>
              <w:right w:val="single" w:sz="4" w:space="0" w:color="000000"/>
            </w:tcBorders>
            <w:hideMark/>
          </w:tcPr>
          <w:p w:rsidR="005E278C" w:rsidRPr="00384A74" w:rsidRDefault="005E278C" w:rsidP="00CB5DC2">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ПР-15</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r>
      <w:tr w:rsidR="00157CB0" w:rsidRPr="00384A74" w:rsidTr="00157CB0">
        <w:trPr>
          <w:trHeight w:val="265"/>
        </w:trPr>
        <w:tc>
          <w:tcPr>
            <w:tcW w:w="242" w:type="pct"/>
            <w:tcBorders>
              <w:top w:val="single" w:sz="4" w:space="0" w:color="000000"/>
              <w:left w:val="single" w:sz="4" w:space="0" w:color="000000"/>
              <w:bottom w:val="single" w:sz="4" w:space="0" w:color="000000"/>
              <w:right w:val="single" w:sz="4" w:space="0" w:color="000000"/>
            </w:tcBorders>
            <w:hideMark/>
          </w:tcPr>
          <w:p w:rsidR="005E278C" w:rsidRPr="00384A74" w:rsidRDefault="005E278C" w:rsidP="00CB5DC2">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ПР-16</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Helvetica Neue" w:hAnsi="Times New Roman" w:cs="Times New Roman"/>
                <w:sz w:val="16"/>
                <w:szCs w:val="16"/>
                <w:lang w:val="ru-RU" w:bidi="en-US"/>
              </w:rPr>
            </w:pPr>
            <w:r w:rsidRPr="00384A74">
              <w:rPr>
                <w:rFonts w:ascii="Times New Roman" w:eastAsia="Helvetica Neue" w:hAnsi="Times New Roman" w:cs="Times New Roman"/>
                <w:sz w:val="16"/>
                <w:szCs w:val="16"/>
                <w:lang w:val="ru-RU"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Helvetica Neue" w:hAnsi="Times New Roman" w:cs="Times New Roman"/>
                <w:sz w:val="16"/>
                <w:szCs w:val="16"/>
                <w:lang w:val="ru-RU" w:bidi="en-US"/>
              </w:rPr>
            </w:pPr>
            <w:r w:rsidRPr="00384A74">
              <w:rPr>
                <w:rFonts w:ascii="Times New Roman" w:eastAsia="Helvetica Neue" w:hAnsi="Times New Roman" w:cs="Times New Roman"/>
                <w:sz w:val="16"/>
                <w:szCs w:val="16"/>
                <w:lang w:val="ru-RU"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r>
      <w:tr w:rsidR="00157CB0" w:rsidRPr="00384A74" w:rsidTr="00157CB0">
        <w:trPr>
          <w:trHeight w:val="265"/>
        </w:trPr>
        <w:tc>
          <w:tcPr>
            <w:tcW w:w="242" w:type="pct"/>
            <w:tcBorders>
              <w:top w:val="single" w:sz="4" w:space="0" w:color="000000"/>
              <w:left w:val="single" w:sz="4" w:space="0" w:color="000000"/>
              <w:bottom w:val="single" w:sz="4" w:space="0" w:color="000000"/>
              <w:right w:val="single" w:sz="4" w:space="0" w:color="000000"/>
            </w:tcBorders>
            <w:hideMark/>
          </w:tcPr>
          <w:p w:rsidR="005E278C" w:rsidRPr="00384A74" w:rsidRDefault="005E278C" w:rsidP="00CB5DC2">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ПР-17</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Helvetica Neue"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Helvetica Neue"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r>
      <w:tr w:rsidR="00157CB0" w:rsidRPr="00384A74" w:rsidTr="00157CB0">
        <w:trPr>
          <w:trHeight w:val="265"/>
        </w:trPr>
        <w:tc>
          <w:tcPr>
            <w:tcW w:w="242" w:type="pct"/>
            <w:tcBorders>
              <w:top w:val="single" w:sz="4" w:space="0" w:color="000000"/>
              <w:left w:val="single" w:sz="4" w:space="0" w:color="000000"/>
              <w:bottom w:val="single" w:sz="4" w:space="0" w:color="000000"/>
              <w:right w:val="single" w:sz="4" w:space="0" w:color="000000"/>
            </w:tcBorders>
            <w:hideMark/>
          </w:tcPr>
          <w:p w:rsidR="005E278C" w:rsidRPr="00384A74" w:rsidRDefault="005E278C" w:rsidP="00CB5DC2">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ПР-18</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r>
      <w:tr w:rsidR="00157CB0" w:rsidRPr="00384A74" w:rsidTr="00157CB0">
        <w:trPr>
          <w:trHeight w:val="265"/>
        </w:trPr>
        <w:tc>
          <w:tcPr>
            <w:tcW w:w="242" w:type="pct"/>
            <w:tcBorders>
              <w:top w:val="single" w:sz="4" w:space="0" w:color="000000"/>
              <w:left w:val="single" w:sz="4" w:space="0" w:color="000000"/>
              <w:bottom w:val="single" w:sz="4" w:space="0" w:color="000000"/>
              <w:right w:val="single" w:sz="4" w:space="0" w:color="000000"/>
            </w:tcBorders>
            <w:hideMark/>
          </w:tcPr>
          <w:p w:rsidR="005E278C" w:rsidRPr="00384A74" w:rsidRDefault="005E278C" w:rsidP="00CB5DC2">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ПР-19</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Helvetica Neue" w:hAnsi="Times New Roman" w:cs="Times New Roman"/>
                <w:sz w:val="16"/>
                <w:szCs w:val="16"/>
                <w:lang w:val="ru-RU" w:bidi="en-US"/>
              </w:rPr>
            </w:pPr>
            <w:r w:rsidRPr="00384A74">
              <w:rPr>
                <w:rFonts w:ascii="Times New Roman" w:eastAsia="Helvetica Neue" w:hAnsi="Times New Roman" w:cs="Times New Roman"/>
                <w:sz w:val="16"/>
                <w:szCs w:val="16"/>
                <w:lang w:val="ru-RU"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Helvetica Neue" w:hAnsi="Times New Roman" w:cs="Times New Roman"/>
                <w:sz w:val="16"/>
                <w:szCs w:val="16"/>
                <w:lang w:val="ru-RU" w:bidi="en-US"/>
              </w:rPr>
            </w:pPr>
            <w:r w:rsidRPr="00384A74">
              <w:rPr>
                <w:rFonts w:ascii="Times New Roman" w:eastAsia="Helvetica Neue" w:hAnsi="Times New Roman" w:cs="Times New Roman"/>
                <w:sz w:val="16"/>
                <w:szCs w:val="16"/>
                <w:lang w:val="ru-RU"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r>
      <w:tr w:rsidR="00157CB0" w:rsidRPr="00384A74" w:rsidTr="00157CB0">
        <w:trPr>
          <w:trHeight w:val="265"/>
        </w:trPr>
        <w:tc>
          <w:tcPr>
            <w:tcW w:w="242" w:type="pct"/>
            <w:tcBorders>
              <w:top w:val="single" w:sz="4" w:space="0" w:color="000000"/>
              <w:left w:val="single" w:sz="4" w:space="0" w:color="000000"/>
              <w:bottom w:val="single" w:sz="4" w:space="0" w:color="000000"/>
              <w:right w:val="single" w:sz="4" w:space="0" w:color="000000"/>
            </w:tcBorders>
            <w:hideMark/>
          </w:tcPr>
          <w:p w:rsidR="0023414B" w:rsidRPr="00384A74" w:rsidRDefault="0023414B">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w:t>
            </w:r>
            <w:r w:rsidR="00A338A6" w:rsidRPr="00384A74">
              <w:rPr>
                <w:rFonts w:ascii="Times New Roman" w:eastAsia="Times New Roman" w:hAnsi="Times New Roman" w:cs="Times New Roman"/>
                <w:b/>
                <w:sz w:val="16"/>
                <w:szCs w:val="16"/>
                <w:lang w:bidi="en-US"/>
              </w:rPr>
              <w:t>-</w:t>
            </w:r>
            <w:r w:rsidRPr="00384A74">
              <w:rPr>
                <w:rFonts w:ascii="Times New Roman" w:eastAsia="Times New Roman" w:hAnsi="Times New Roman" w:cs="Times New Roman"/>
                <w:b/>
                <w:sz w:val="16"/>
                <w:szCs w:val="16"/>
                <w:lang w:bidi="en-US"/>
              </w:rPr>
              <w:t>2</w:t>
            </w:r>
            <w:r w:rsidR="00A338A6" w:rsidRPr="00384A74">
              <w:rPr>
                <w:rFonts w:ascii="Times New Roman" w:eastAsia="Times New Roman" w:hAnsi="Times New Roman" w:cs="Times New Roman"/>
                <w:b/>
                <w:sz w:val="16"/>
                <w:szCs w:val="16"/>
                <w:lang w:bidi="en-US"/>
              </w:rPr>
              <w:t>0</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r>
      <w:tr w:rsidR="00157CB0" w:rsidRPr="00384A74" w:rsidTr="00157CB0">
        <w:trPr>
          <w:trHeight w:val="265"/>
        </w:trPr>
        <w:tc>
          <w:tcPr>
            <w:tcW w:w="242" w:type="pct"/>
            <w:tcBorders>
              <w:top w:val="single" w:sz="4" w:space="0" w:color="000000"/>
              <w:left w:val="single" w:sz="4" w:space="0" w:color="000000"/>
              <w:bottom w:val="single" w:sz="4" w:space="0" w:color="000000"/>
              <w:right w:val="single" w:sz="4" w:space="0" w:color="000000"/>
            </w:tcBorders>
            <w:hideMark/>
          </w:tcPr>
          <w:p w:rsidR="005E278C" w:rsidRPr="00384A74" w:rsidRDefault="005E278C" w:rsidP="00CB5DC2">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ПР-21</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r>
      <w:tr w:rsidR="00157CB0" w:rsidRPr="00384A74" w:rsidTr="00157CB0">
        <w:trPr>
          <w:trHeight w:val="265"/>
        </w:trPr>
        <w:tc>
          <w:tcPr>
            <w:tcW w:w="242" w:type="pct"/>
            <w:tcBorders>
              <w:top w:val="single" w:sz="4" w:space="0" w:color="000000"/>
              <w:left w:val="single" w:sz="4" w:space="0" w:color="000000"/>
              <w:bottom w:val="single" w:sz="4" w:space="0" w:color="000000"/>
              <w:right w:val="single" w:sz="4" w:space="0" w:color="000000"/>
            </w:tcBorders>
          </w:tcPr>
          <w:p w:rsidR="005E278C" w:rsidRPr="00384A74" w:rsidRDefault="005E278C">
            <w:pPr>
              <w:spacing w:line="240" w:lineRule="auto"/>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ПР-22</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793187"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793187"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793187"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793187"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793187" w:rsidP="00157CB0">
            <w:pPr>
              <w:spacing w:line="240" w:lineRule="auto"/>
              <w:jc w:val="center"/>
              <w:rPr>
                <w:rFonts w:ascii="Times New Roman" w:eastAsia="Helvetica Neue" w:hAnsi="Times New Roman" w:cs="Times New Roman"/>
                <w:sz w:val="16"/>
                <w:szCs w:val="16"/>
                <w:lang w:bidi="en-US"/>
              </w:rPr>
            </w:pPr>
            <w:r w:rsidRPr="00384A74">
              <w:rPr>
                <w:rFonts w:ascii="Times New Roman" w:eastAsia="Helvetica Neue"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Helvetica Neue"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r>
      <w:tr w:rsidR="00157CB0" w:rsidRPr="00384A74" w:rsidTr="00157CB0">
        <w:trPr>
          <w:trHeight w:val="265"/>
        </w:trPr>
        <w:tc>
          <w:tcPr>
            <w:tcW w:w="242" w:type="pct"/>
            <w:tcBorders>
              <w:top w:val="single" w:sz="4" w:space="0" w:color="000000"/>
              <w:left w:val="single" w:sz="4" w:space="0" w:color="000000"/>
              <w:bottom w:val="single" w:sz="4" w:space="0" w:color="000000"/>
              <w:right w:val="single" w:sz="4" w:space="0" w:color="000000"/>
            </w:tcBorders>
            <w:hideMark/>
          </w:tcPr>
          <w:p w:rsidR="005E278C" w:rsidRPr="00384A74" w:rsidRDefault="005E278C" w:rsidP="00CB5DC2">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ПР-23</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Helvetica Neue" w:hAnsi="Times New Roman" w:cs="Times New Roman"/>
                <w:sz w:val="16"/>
                <w:szCs w:val="16"/>
                <w:lang w:bidi="en-US"/>
              </w:rPr>
            </w:pPr>
            <w:r w:rsidRPr="00384A74">
              <w:rPr>
                <w:rFonts w:ascii="Times New Roman" w:eastAsia="Helvetica Neue"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Helvetica Neue" w:hAnsi="Times New Roman" w:cs="Times New Roman"/>
                <w:sz w:val="16"/>
                <w:szCs w:val="16"/>
                <w:lang w:bidi="en-US"/>
              </w:rPr>
            </w:pPr>
            <w:r w:rsidRPr="00384A74">
              <w:rPr>
                <w:rFonts w:ascii="Times New Roman" w:eastAsia="Helvetica Neue"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r>
      <w:tr w:rsidR="00157CB0" w:rsidRPr="00384A74" w:rsidTr="00157CB0">
        <w:trPr>
          <w:trHeight w:val="265"/>
        </w:trPr>
        <w:tc>
          <w:tcPr>
            <w:tcW w:w="242" w:type="pct"/>
            <w:tcBorders>
              <w:top w:val="single" w:sz="4" w:space="0" w:color="000000"/>
              <w:left w:val="single" w:sz="4" w:space="0" w:color="000000"/>
              <w:bottom w:val="single" w:sz="4" w:space="0" w:color="000000"/>
              <w:right w:val="single" w:sz="4" w:space="0" w:color="000000"/>
            </w:tcBorders>
            <w:hideMark/>
          </w:tcPr>
          <w:p w:rsidR="005E278C" w:rsidRPr="00384A74" w:rsidRDefault="005E278C" w:rsidP="00CB5DC2">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ПР-24</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r>
      <w:tr w:rsidR="00157CB0" w:rsidRPr="00384A74" w:rsidTr="00157CB0">
        <w:trPr>
          <w:trHeight w:val="265"/>
        </w:trPr>
        <w:tc>
          <w:tcPr>
            <w:tcW w:w="242" w:type="pct"/>
            <w:tcBorders>
              <w:top w:val="single" w:sz="4" w:space="0" w:color="000000"/>
              <w:left w:val="single" w:sz="4" w:space="0" w:color="000000"/>
              <w:bottom w:val="single" w:sz="4" w:space="0" w:color="000000"/>
              <w:right w:val="single" w:sz="4" w:space="0" w:color="000000"/>
            </w:tcBorders>
            <w:hideMark/>
          </w:tcPr>
          <w:p w:rsidR="005E278C" w:rsidRPr="00384A74" w:rsidRDefault="005E278C" w:rsidP="00CB5DC2">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ПР-25</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Helvetica Neue"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Helvetica Neue"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r>
      <w:tr w:rsidR="00157CB0" w:rsidRPr="00384A74" w:rsidTr="00157CB0">
        <w:trPr>
          <w:trHeight w:val="265"/>
        </w:trPr>
        <w:tc>
          <w:tcPr>
            <w:tcW w:w="242" w:type="pct"/>
            <w:tcBorders>
              <w:top w:val="single" w:sz="4" w:space="0" w:color="000000"/>
              <w:left w:val="single" w:sz="4" w:space="0" w:color="000000"/>
              <w:bottom w:val="single" w:sz="4" w:space="0" w:color="000000"/>
              <w:right w:val="single" w:sz="4" w:space="0" w:color="000000"/>
            </w:tcBorders>
            <w:hideMark/>
          </w:tcPr>
          <w:p w:rsidR="005E278C" w:rsidRPr="00384A74" w:rsidRDefault="005E278C" w:rsidP="00CB5DC2">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ПР-26</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Helvetica Neue"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Helvetica Neue"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r>
      <w:tr w:rsidR="00157CB0" w:rsidRPr="00384A74" w:rsidTr="00157CB0">
        <w:trPr>
          <w:trHeight w:val="265"/>
        </w:trPr>
        <w:tc>
          <w:tcPr>
            <w:tcW w:w="242" w:type="pct"/>
            <w:tcBorders>
              <w:top w:val="single" w:sz="4" w:space="0" w:color="000000"/>
              <w:left w:val="single" w:sz="4" w:space="0" w:color="000000"/>
              <w:bottom w:val="single" w:sz="4" w:space="0" w:color="000000"/>
              <w:right w:val="single" w:sz="4" w:space="0" w:color="000000"/>
            </w:tcBorders>
          </w:tcPr>
          <w:p w:rsidR="005E278C" w:rsidRPr="00384A74" w:rsidRDefault="005E278C">
            <w:pPr>
              <w:spacing w:line="240" w:lineRule="auto"/>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ПР-27</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Helvetica Neue"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Helvetica Neue"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r>
      <w:tr w:rsidR="00157CB0" w:rsidRPr="00384A74" w:rsidTr="00157CB0">
        <w:trPr>
          <w:trHeight w:val="265"/>
        </w:trPr>
        <w:tc>
          <w:tcPr>
            <w:tcW w:w="242" w:type="pct"/>
            <w:tcBorders>
              <w:top w:val="single" w:sz="4" w:space="0" w:color="000000"/>
              <w:left w:val="single" w:sz="4" w:space="0" w:color="000000"/>
              <w:bottom w:val="single" w:sz="4" w:space="0" w:color="000000"/>
              <w:right w:val="single" w:sz="4" w:space="0" w:color="000000"/>
            </w:tcBorders>
            <w:hideMark/>
          </w:tcPr>
          <w:p w:rsidR="0023414B" w:rsidRPr="00384A74" w:rsidRDefault="00A338A6">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b/>
                <w:sz w:val="16"/>
                <w:szCs w:val="16"/>
                <w:lang w:bidi="en-US"/>
              </w:rPr>
              <w:t>ПР-28</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Helvetica Neue"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Helvetica Neue"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hideMark/>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r w:rsidRPr="00384A74">
              <w:rPr>
                <w:rFonts w:ascii="Times New Roman" w:eastAsia="Times New Roman" w:hAnsi="Times New Roman" w:cs="Times New Roman"/>
                <w:sz w:val="16"/>
                <w:szCs w:val="16"/>
                <w:lang w:bidi="en-US"/>
              </w:rPr>
              <w:t>*</w:t>
            </w: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23414B" w:rsidRPr="00384A74" w:rsidRDefault="0023414B" w:rsidP="00157CB0">
            <w:pPr>
              <w:spacing w:line="240" w:lineRule="auto"/>
              <w:jc w:val="center"/>
              <w:rPr>
                <w:rFonts w:ascii="Times New Roman" w:eastAsia="Times New Roman" w:hAnsi="Times New Roman" w:cs="Times New Roman"/>
                <w:sz w:val="16"/>
                <w:szCs w:val="16"/>
                <w:lang w:bidi="en-US"/>
              </w:rPr>
            </w:pPr>
          </w:p>
        </w:tc>
      </w:tr>
      <w:tr w:rsidR="00157CB0" w:rsidRPr="00384A74" w:rsidTr="00157CB0">
        <w:trPr>
          <w:trHeight w:val="265"/>
        </w:trPr>
        <w:tc>
          <w:tcPr>
            <w:tcW w:w="242" w:type="pct"/>
            <w:tcBorders>
              <w:top w:val="single" w:sz="4" w:space="0" w:color="000000"/>
              <w:left w:val="single" w:sz="4" w:space="0" w:color="000000"/>
              <w:bottom w:val="single" w:sz="4" w:space="0" w:color="000000"/>
              <w:right w:val="single" w:sz="4" w:space="0" w:color="000000"/>
            </w:tcBorders>
          </w:tcPr>
          <w:p w:rsidR="005E278C" w:rsidRPr="00384A74" w:rsidRDefault="005E278C">
            <w:pPr>
              <w:spacing w:line="240" w:lineRule="auto"/>
              <w:jc w:val="center"/>
              <w:rPr>
                <w:rFonts w:ascii="Times New Roman" w:eastAsia="Times New Roman" w:hAnsi="Times New Roman" w:cs="Times New Roman"/>
                <w:b/>
                <w:sz w:val="16"/>
                <w:szCs w:val="16"/>
                <w:lang w:bidi="en-US"/>
              </w:rPr>
            </w:pPr>
            <w:r w:rsidRPr="00384A74">
              <w:rPr>
                <w:rFonts w:ascii="Times New Roman" w:eastAsia="Times New Roman" w:hAnsi="Times New Roman" w:cs="Times New Roman"/>
                <w:b/>
                <w:sz w:val="16"/>
                <w:szCs w:val="16"/>
                <w:lang w:bidi="en-US"/>
              </w:rPr>
              <w:t>ПР-29</w:t>
            </w: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Helvetica Neue"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Helvetica Neue"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c>
          <w:tcPr>
            <w:tcW w:w="183" w:type="pct"/>
            <w:tcBorders>
              <w:top w:val="single" w:sz="4" w:space="0" w:color="000000"/>
              <w:left w:val="single" w:sz="4" w:space="0" w:color="000000"/>
              <w:bottom w:val="single" w:sz="4" w:space="0" w:color="000000"/>
              <w:right w:val="single" w:sz="4" w:space="0" w:color="000000"/>
            </w:tcBorders>
            <w:vAlign w:val="center"/>
          </w:tcPr>
          <w:p w:rsidR="005E278C" w:rsidRPr="00384A74" w:rsidRDefault="005E278C" w:rsidP="00157CB0">
            <w:pPr>
              <w:spacing w:line="240" w:lineRule="auto"/>
              <w:jc w:val="center"/>
              <w:rPr>
                <w:rFonts w:ascii="Times New Roman" w:eastAsia="Times New Roman" w:hAnsi="Times New Roman" w:cs="Times New Roman"/>
                <w:sz w:val="16"/>
                <w:szCs w:val="16"/>
                <w:lang w:bidi="en-US"/>
              </w:rPr>
            </w:pPr>
          </w:p>
        </w:tc>
      </w:tr>
    </w:tbl>
    <w:p w:rsidR="004F3C57" w:rsidRPr="003246AE" w:rsidRDefault="004F3C57" w:rsidP="00DD1D47">
      <w:pPr>
        <w:pBdr>
          <w:top w:val="none" w:sz="0" w:space="0" w:color="000000"/>
          <w:left w:val="none" w:sz="0" w:space="0" w:color="000000"/>
          <w:bottom w:val="none" w:sz="0" w:space="0" w:color="000000"/>
          <w:right w:val="none" w:sz="0" w:space="0" w:color="000000"/>
          <w:between w:val="none" w:sz="0" w:space="0" w:color="000000"/>
        </w:pBdr>
        <w:spacing w:line="240" w:lineRule="auto"/>
        <w:ind w:right="20"/>
        <w:rPr>
          <w:rFonts w:ascii="Times New Roman" w:eastAsia="Times New Roman" w:hAnsi="Times New Roman" w:cs="Times New Roman"/>
        </w:rPr>
      </w:pPr>
    </w:p>
    <w:sectPr w:rsidR="004F3C57" w:rsidRPr="003246AE" w:rsidSect="00157CB0">
      <w:pgSz w:w="16838" w:h="11906" w:orient="landscape"/>
      <w:pgMar w:top="1134" w:right="851" w:bottom="1134" w:left="851" w:header="709" w:footer="709" w:gutter="0"/>
      <w:cols w:space="1701" w:equalWidth="0">
        <w:col w:w="968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C03" w:rsidRDefault="000C4C03">
      <w:pPr>
        <w:spacing w:line="240" w:lineRule="auto"/>
      </w:pPr>
      <w:r>
        <w:separator/>
      </w:r>
    </w:p>
  </w:endnote>
  <w:endnote w:type="continuationSeparator" w:id="0">
    <w:p w:rsidR="000C4C03" w:rsidRDefault="000C4C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Symbol"/>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C03" w:rsidRDefault="000C4C03">
      <w:pPr>
        <w:spacing w:line="240" w:lineRule="auto"/>
      </w:pPr>
      <w:r>
        <w:separator/>
      </w:r>
    </w:p>
  </w:footnote>
  <w:footnote w:type="continuationSeparator" w:id="0">
    <w:p w:rsidR="000C4C03" w:rsidRDefault="000C4C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5767E"/>
    <w:multiLevelType w:val="hybridMultilevel"/>
    <w:tmpl w:val="1C80BA34"/>
    <w:lvl w:ilvl="0" w:tplc="15526E10">
      <w:start w:val="1"/>
      <w:numFmt w:val="bullet"/>
      <w:lvlText w:val="●"/>
      <w:lvlJc w:val="left"/>
      <w:pPr>
        <w:ind w:left="720" w:hanging="360"/>
      </w:pPr>
      <w:rPr>
        <w:rFonts w:ascii="Noto Sans Symbols" w:eastAsia="Noto Sans Symbols" w:hAnsi="Noto Sans Symbols" w:cs="Noto Sans Symbols"/>
        <w:vertAlign w:val="baseline"/>
      </w:rPr>
    </w:lvl>
    <w:lvl w:ilvl="1" w:tplc="C7743202">
      <w:start w:val="1"/>
      <w:numFmt w:val="bullet"/>
      <w:lvlText w:val="o"/>
      <w:lvlJc w:val="left"/>
      <w:pPr>
        <w:ind w:left="1440" w:hanging="360"/>
      </w:pPr>
      <w:rPr>
        <w:rFonts w:ascii="Courier New" w:eastAsia="Courier New" w:hAnsi="Courier New" w:cs="Courier New"/>
        <w:vertAlign w:val="baseline"/>
      </w:rPr>
    </w:lvl>
    <w:lvl w:ilvl="2" w:tplc="BDB44B70">
      <w:start w:val="1"/>
      <w:numFmt w:val="bullet"/>
      <w:lvlText w:val="▪"/>
      <w:lvlJc w:val="left"/>
      <w:pPr>
        <w:ind w:left="2160" w:hanging="360"/>
      </w:pPr>
      <w:rPr>
        <w:rFonts w:ascii="Noto Sans Symbols" w:eastAsia="Noto Sans Symbols" w:hAnsi="Noto Sans Symbols" w:cs="Noto Sans Symbols"/>
        <w:vertAlign w:val="baseline"/>
      </w:rPr>
    </w:lvl>
    <w:lvl w:ilvl="3" w:tplc="9DD807AA">
      <w:start w:val="1"/>
      <w:numFmt w:val="bullet"/>
      <w:lvlText w:val="●"/>
      <w:lvlJc w:val="left"/>
      <w:pPr>
        <w:ind w:left="2880" w:hanging="360"/>
      </w:pPr>
      <w:rPr>
        <w:rFonts w:ascii="Noto Sans Symbols" w:eastAsia="Noto Sans Symbols" w:hAnsi="Noto Sans Symbols" w:cs="Noto Sans Symbols"/>
        <w:vertAlign w:val="baseline"/>
      </w:rPr>
    </w:lvl>
    <w:lvl w:ilvl="4" w:tplc="4D2E3522">
      <w:start w:val="1"/>
      <w:numFmt w:val="bullet"/>
      <w:lvlText w:val="o"/>
      <w:lvlJc w:val="left"/>
      <w:pPr>
        <w:ind w:left="3600" w:hanging="360"/>
      </w:pPr>
      <w:rPr>
        <w:rFonts w:ascii="Courier New" w:eastAsia="Courier New" w:hAnsi="Courier New" w:cs="Courier New"/>
        <w:vertAlign w:val="baseline"/>
      </w:rPr>
    </w:lvl>
    <w:lvl w:ilvl="5" w:tplc="A4E095D8">
      <w:start w:val="1"/>
      <w:numFmt w:val="bullet"/>
      <w:lvlText w:val="▪"/>
      <w:lvlJc w:val="left"/>
      <w:pPr>
        <w:ind w:left="4320" w:hanging="360"/>
      </w:pPr>
      <w:rPr>
        <w:rFonts w:ascii="Noto Sans Symbols" w:eastAsia="Noto Sans Symbols" w:hAnsi="Noto Sans Symbols" w:cs="Noto Sans Symbols"/>
        <w:vertAlign w:val="baseline"/>
      </w:rPr>
    </w:lvl>
    <w:lvl w:ilvl="6" w:tplc="152206A2">
      <w:start w:val="1"/>
      <w:numFmt w:val="bullet"/>
      <w:lvlText w:val="●"/>
      <w:lvlJc w:val="left"/>
      <w:pPr>
        <w:ind w:left="5040" w:hanging="360"/>
      </w:pPr>
      <w:rPr>
        <w:rFonts w:ascii="Noto Sans Symbols" w:eastAsia="Noto Sans Symbols" w:hAnsi="Noto Sans Symbols" w:cs="Noto Sans Symbols"/>
        <w:vertAlign w:val="baseline"/>
      </w:rPr>
    </w:lvl>
    <w:lvl w:ilvl="7" w:tplc="B1FC8DBA">
      <w:start w:val="1"/>
      <w:numFmt w:val="bullet"/>
      <w:lvlText w:val="o"/>
      <w:lvlJc w:val="left"/>
      <w:pPr>
        <w:ind w:left="5760" w:hanging="360"/>
      </w:pPr>
      <w:rPr>
        <w:rFonts w:ascii="Courier New" w:eastAsia="Courier New" w:hAnsi="Courier New" w:cs="Courier New"/>
        <w:vertAlign w:val="baseline"/>
      </w:rPr>
    </w:lvl>
    <w:lvl w:ilvl="8" w:tplc="87AE7FA6">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E326327"/>
    <w:multiLevelType w:val="hybridMultilevel"/>
    <w:tmpl w:val="210638BA"/>
    <w:lvl w:ilvl="0" w:tplc="04190001">
      <w:start w:val="1"/>
      <w:numFmt w:val="bullet"/>
      <w:lvlText w:val=""/>
      <w:lvlJc w:val="left"/>
      <w:pPr>
        <w:ind w:left="720" w:hanging="360"/>
      </w:pPr>
      <w:rPr>
        <w:rFonts w:ascii="Symbol" w:hAnsi="Symbol" w:hint="default"/>
        <w:vertAlign w:val="baseline"/>
      </w:rPr>
    </w:lvl>
    <w:lvl w:ilvl="1" w:tplc="C7743202">
      <w:start w:val="1"/>
      <w:numFmt w:val="bullet"/>
      <w:lvlText w:val="o"/>
      <w:lvlJc w:val="left"/>
      <w:pPr>
        <w:ind w:left="1440" w:hanging="360"/>
      </w:pPr>
      <w:rPr>
        <w:rFonts w:ascii="Courier New" w:eastAsia="Courier New" w:hAnsi="Courier New" w:cs="Courier New"/>
        <w:vertAlign w:val="baseline"/>
      </w:rPr>
    </w:lvl>
    <w:lvl w:ilvl="2" w:tplc="BDB44B70">
      <w:start w:val="1"/>
      <w:numFmt w:val="bullet"/>
      <w:lvlText w:val="▪"/>
      <w:lvlJc w:val="left"/>
      <w:pPr>
        <w:ind w:left="2160" w:hanging="360"/>
      </w:pPr>
      <w:rPr>
        <w:rFonts w:ascii="Noto Sans Symbols" w:eastAsia="Noto Sans Symbols" w:hAnsi="Noto Sans Symbols" w:cs="Noto Sans Symbols"/>
        <w:vertAlign w:val="baseline"/>
      </w:rPr>
    </w:lvl>
    <w:lvl w:ilvl="3" w:tplc="9DD807AA">
      <w:start w:val="1"/>
      <w:numFmt w:val="bullet"/>
      <w:lvlText w:val="●"/>
      <w:lvlJc w:val="left"/>
      <w:pPr>
        <w:ind w:left="2880" w:hanging="360"/>
      </w:pPr>
      <w:rPr>
        <w:rFonts w:ascii="Noto Sans Symbols" w:eastAsia="Noto Sans Symbols" w:hAnsi="Noto Sans Symbols" w:cs="Noto Sans Symbols"/>
        <w:vertAlign w:val="baseline"/>
      </w:rPr>
    </w:lvl>
    <w:lvl w:ilvl="4" w:tplc="4D2E3522">
      <w:start w:val="1"/>
      <w:numFmt w:val="bullet"/>
      <w:lvlText w:val="o"/>
      <w:lvlJc w:val="left"/>
      <w:pPr>
        <w:ind w:left="3600" w:hanging="360"/>
      </w:pPr>
      <w:rPr>
        <w:rFonts w:ascii="Courier New" w:eastAsia="Courier New" w:hAnsi="Courier New" w:cs="Courier New"/>
        <w:vertAlign w:val="baseline"/>
      </w:rPr>
    </w:lvl>
    <w:lvl w:ilvl="5" w:tplc="A4E095D8">
      <w:start w:val="1"/>
      <w:numFmt w:val="bullet"/>
      <w:lvlText w:val="▪"/>
      <w:lvlJc w:val="left"/>
      <w:pPr>
        <w:ind w:left="4320" w:hanging="360"/>
      </w:pPr>
      <w:rPr>
        <w:rFonts w:ascii="Noto Sans Symbols" w:eastAsia="Noto Sans Symbols" w:hAnsi="Noto Sans Symbols" w:cs="Noto Sans Symbols"/>
        <w:vertAlign w:val="baseline"/>
      </w:rPr>
    </w:lvl>
    <w:lvl w:ilvl="6" w:tplc="152206A2">
      <w:start w:val="1"/>
      <w:numFmt w:val="bullet"/>
      <w:lvlText w:val="●"/>
      <w:lvlJc w:val="left"/>
      <w:pPr>
        <w:ind w:left="5040" w:hanging="360"/>
      </w:pPr>
      <w:rPr>
        <w:rFonts w:ascii="Noto Sans Symbols" w:eastAsia="Noto Sans Symbols" w:hAnsi="Noto Sans Symbols" w:cs="Noto Sans Symbols"/>
        <w:vertAlign w:val="baseline"/>
      </w:rPr>
    </w:lvl>
    <w:lvl w:ilvl="7" w:tplc="B1FC8DBA">
      <w:start w:val="1"/>
      <w:numFmt w:val="bullet"/>
      <w:lvlText w:val="o"/>
      <w:lvlJc w:val="left"/>
      <w:pPr>
        <w:ind w:left="5760" w:hanging="360"/>
      </w:pPr>
      <w:rPr>
        <w:rFonts w:ascii="Courier New" w:eastAsia="Courier New" w:hAnsi="Courier New" w:cs="Courier New"/>
        <w:vertAlign w:val="baseline"/>
      </w:rPr>
    </w:lvl>
    <w:lvl w:ilvl="8" w:tplc="87AE7FA6">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1CE6172"/>
    <w:multiLevelType w:val="hybridMultilevel"/>
    <w:tmpl w:val="1B76003A"/>
    <w:lvl w:ilvl="0" w:tplc="F4AC1330">
      <w:start w:val="4"/>
      <w:numFmt w:val="decimal"/>
      <w:lvlText w:val="%1."/>
      <w:lvlJc w:val="left"/>
      <w:pPr>
        <w:ind w:left="720" w:hanging="360"/>
      </w:pPr>
      <w:rPr>
        <w:vertAlign w:val="baseline"/>
      </w:rPr>
    </w:lvl>
    <w:lvl w:ilvl="1" w:tplc="62DC11CC">
      <w:start w:val="1"/>
      <w:numFmt w:val="lowerLetter"/>
      <w:lvlText w:val="%2."/>
      <w:lvlJc w:val="left"/>
      <w:pPr>
        <w:ind w:left="1440" w:hanging="360"/>
      </w:pPr>
      <w:rPr>
        <w:vertAlign w:val="baseline"/>
      </w:rPr>
    </w:lvl>
    <w:lvl w:ilvl="2" w:tplc="FFE6E438">
      <w:start w:val="1"/>
      <w:numFmt w:val="lowerRoman"/>
      <w:lvlText w:val="%3."/>
      <w:lvlJc w:val="right"/>
      <w:pPr>
        <w:ind w:left="2160" w:hanging="180"/>
      </w:pPr>
      <w:rPr>
        <w:vertAlign w:val="baseline"/>
      </w:rPr>
    </w:lvl>
    <w:lvl w:ilvl="3" w:tplc="D870EA28">
      <w:start w:val="1"/>
      <w:numFmt w:val="decimal"/>
      <w:lvlText w:val="%4."/>
      <w:lvlJc w:val="left"/>
      <w:pPr>
        <w:ind w:left="2880" w:hanging="360"/>
      </w:pPr>
      <w:rPr>
        <w:vertAlign w:val="baseline"/>
      </w:rPr>
    </w:lvl>
    <w:lvl w:ilvl="4" w:tplc="A50E81E0">
      <w:start w:val="1"/>
      <w:numFmt w:val="lowerLetter"/>
      <w:lvlText w:val="%5."/>
      <w:lvlJc w:val="left"/>
      <w:pPr>
        <w:ind w:left="3600" w:hanging="360"/>
      </w:pPr>
      <w:rPr>
        <w:vertAlign w:val="baseline"/>
      </w:rPr>
    </w:lvl>
    <w:lvl w:ilvl="5" w:tplc="EADEE522">
      <w:start w:val="1"/>
      <w:numFmt w:val="lowerRoman"/>
      <w:lvlText w:val="%6."/>
      <w:lvlJc w:val="right"/>
      <w:pPr>
        <w:ind w:left="4320" w:hanging="180"/>
      </w:pPr>
      <w:rPr>
        <w:vertAlign w:val="baseline"/>
      </w:rPr>
    </w:lvl>
    <w:lvl w:ilvl="6" w:tplc="D958C680">
      <w:start w:val="1"/>
      <w:numFmt w:val="decimal"/>
      <w:lvlText w:val="%7."/>
      <w:lvlJc w:val="left"/>
      <w:pPr>
        <w:ind w:left="5040" w:hanging="360"/>
      </w:pPr>
      <w:rPr>
        <w:vertAlign w:val="baseline"/>
      </w:rPr>
    </w:lvl>
    <w:lvl w:ilvl="7" w:tplc="998400B8">
      <w:start w:val="1"/>
      <w:numFmt w:val="lowerLetter"/>
      <w:lvlText w:val="%8."/>
      <w:lvlJc w:val="left"/>
      <w:pPr>
        <w:ind w:left="5760" w:hanging="360"/>
      </w:pPr>
      <w:rPr>
        <w:vertAlign w:val="baseline"/>
      </w:rPr>
    </w:lvl>
    <w:lvl w:ilvl="8" w:tplc="CBBC77FE">
      <w:start w:val="1"/>
      <w:numFmt w:val="lowerRoman"/>
      <w:lvlText w:val="%9."/>
      <w:lvlJc w:val="right"/>
      <w:pPr>
        <w:ind w:left="6480" w:hanging="180"/>
      </w:pPr>
      <w:rPr>
        <w:vertAlign w:val="baseline"/>
      </w:rPr>
    </w:lvl>
  </w:abstractNum>
  <w:abstractNum w:abstractNumId="3">
    <w:nsid w:val="366A2D11"/>
    <w:multiLevelType w:val="hybridMultilevel"/>
    <w:tmpl w:val="0EF05486"/>
    <w:lvl w:ilvl="0" w:tplc="DEBEC91E">
      <w:start w:val="5"/>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3D743D47"/>
    <w:multiLevelType w:val="multilevel"/>
    <w:tmpl w:val="029468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731170"/>
    <w:multiLevelType w:val="hybridMultilevel"/>
    <w:tmpl w:val="540A5EDA"/>
    <w:lvl w:ilvl="0" w:tplc="5E741098">
      <w:start w:val="1"/>
      <w:numFmt w:val="decimal"/>
      <w:lvlText w:val="%1."/>
      <w:lvlJc w:val="left"/>
      <w:pPr>
        <w:ind w:left="720" w:hanging="360"/>
      </w:pPr>
      <w:rPr>
        <w:vertAlign w:val="baseline"/>
      </w:rPr>
    </w:lvl>
    <w:lvl w:ilvl="1" w:tplc="E4D454C8">
      <w:start w:val="1"/>
      <w:numFmt w:val="lowerLetter"/>
      <w:lvlText w:val="%2."/>
      <w:lvlJc w:val="left"/>
      <w:pPr>
        <w:ind w:left="1440" w:hanging="360"/>
      </w:pPr>
      <w:rPr>
        <w:vertAlign w:val="baseline"/>
      </w:rPr>
    </w:lvl>
    <w:lvl w:ilvl="2" w:tplc="DFB6FF94">
      <w:start w:val="1"/>
      <w:numFmt w:val="lowerRoman"/>
      <w:lvlText w:val="%3."/>
      <w:lvlJc w:val="right"/>
      <w:pPr>
        <w:ind w:left="2160" w:hanging="180"/>
      </w:pPr>
      <w:rPr>
        <w:vertAlign w:val="baseline"/>
      </w:rPr>
    </w:lvl>
    <w:lvl w:ilvl="3" w:tplc="6E4CCDBE">
      <w:start w:val="1"/>
      <w:numFmt w:val="decimal"/>
      <w:lvlText w:val="%4."/>
      <w:lvlJc w:val="left"/>
      <w:pPr>
        <w:ind w:left="2880" w:hanging="360"/>
      </w:pPr>
      <w:rPr>
        <w:vertAlign w:val="baseline"/>
      </w:rPr>
    </w:lvl>
    <w:lvl w:ilvl="4" w:tplc="8938AE24">
      <w:start w:val="1"/>
      <w:numFmt w:val="lowerLetter"/>
      <w:lvlText w:val="%5."/>
      <w:lvlJc w:val="left"/>
      <w:pPr>
        <w:ind w:left="3600" w:hanging="360"/>
      </w:pPr>
      <w:rPr>
        <w:vertAlign w:val="baseline"/>
      </w:rPr>
    </w:lvl>
    <w:lvl w:ilvl="5" w:tplc="0E60FE66">
      <w:start w:val="1"/>
      <w:numFmt w:val="lowerRoman"/>
      <w:lvlText w:val="%6."/>
      <w:lvlJc w:val="right"/>
      <w:pPr>
        <w:ind w:left="4320" w:hanging="180"/>
      </w:pPr>
      <w:rPr>
        <w:vertAlign w:val="baseline"/>
      </w:rPr>
    </w:lvl>
    <w:lvl w:ilvl="6" w:tplc="36AE3AFC">
      <w:start w:val="1"/>
      <w:numFmt w:val="decimal"/>
      <w:lvlText w:val="%7."/>
      <w:lvlJc w:val="left"/>
      <w:pPr>
        <w:ind w:left="5040" w:hanging="360"/>
      </w:pPr>
      <w:rPr>
        <w:vertAlign w:val="baseline"/>
      </w:rPr>
    </w:lvl>
    <w:lvl w:ilvl="7" w:tplc="2BBC2650">
      <w:start w:val="1"/>
      <w:numFmt w:val="lowerLetter"/>
      <w:lvlText w:val="%8."/>
      <w:lvlJc w:val="left"/>
      <w:pPr>
        <w:ind w:left="5760" w:hanging="360"/>
      </w:pPr>
      <w:rPr>
        <w:vertAlign w:val="baseline"/>
      </w:rPr>
    </w:lvl>
    <w:lvl w:ilvl="8" w:tplc="3A4A9882">
      <w:start w:val="1"/>
      <w:numFmt w:val="lowerRoman"/>
      <w:lvlText w:val="%9."/>
      <w:lvlJc w:val="right"/>
      <w:pPr>
        <w:ind w:left="6480" w:hanging="180"/>
      </w:pPr>
      <w:rPr>
        <w:vertAlign w:val="baseline"/>
      </w:rPr>
    </w:lvl>
  </w:abstractNum>
  <w:num w:numId="1">
    <w:abstractNumId w:val="0"/>
  </w:num>
  <w:num w:numId="2">
    <w:abstractNumId w:val="2"/>
  </w:num>
  <w:num w:numId="3">
    <w:abstractNumId w:val="5"/>
  </w:num>
  <w:num w:numId="4">
    <w:abstractNumId w:val="4"/>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57"/>
    <w:rsid w:val="00035CC4"/>
    <w:rsid w:val="000B2B21"/>
    <w:rsid w:val="000C4C03"/>
    <w:rsid w:val="000E0FBE"/>
    <w:rsid w:val="000F77D3"/>
    <w:rsid w:val="00157CB0"/>
    <w:rsid w:val="00162555"/>
    <w:rsid w:val="001A1207"/>
    <w:rsid w:val="001B34B9"/>
    <w:rsid w:val="001F12DE"/>
    <w:rsid w:val="0023414B"/>
    <w:rsid w:val="00294D8B"/>
    <w:rsid w:val="00295A14"/>
    <w:rsid w:val="002B17D4"/>
    <w:rsid w:val="002F1105"/>
    <w:rsid w:val="002F7BB1"/>
    <w:rsid w:val="00304060"/>
    <w:rsid w:val="003246AE"/>
    <w:rsid w:val="00384A74"/>
    <w:rsid w:val="003A2C28"/>
    <w:rsid w:val="003C1A7E"/>
    <w:rsid w:val="00477EAC"/>
    <w:rsid w:val="004800B9"/>
    <w:rsid w:val="004A4243"/>
    <w:rsid w:val="004A5975"/>
    <w:rsid w:val="004C2009"/>
    <w:rsid w:val="004D25EE"/>
    <w:rsid w:val="004F3C57"/>
    <w:rsid w:val="0050095E"/>
    <w:rsid w:val="00515BBF"/>
    <w:rsid w:val="005653CC"/>
    <w:rsid w:val="005A2EC5"/>
    <w:rsid w:val="005D1D07"/>
    <w:rsid w:val="005E278C"/>
    <w:rsid w:val="005F49E1"/>
    <w:rsid w:val="00673ADC"/>
    <w:rsid w:val="00683BC6"/>
    <w:rsid w:val="00691732"/>
    <w:rsid w:val="00717898"/>
    <w:rsid w:val="007431AA"/>
    <w:rsid w:val="00746FC5"/>
    <w:rsid w:val="00793187"/>
    <w:rsid w:val="0079589C"/>
    <w:rsid w:val="007B2932"/>
    <w:rsid w:val="007D5808"/>
    <w:rsid w:val="007F5C3C"/>
    <w:rsid w:val="007F618F"/>
    <w:rsid w:val="00823E1F"/>
    <w:rsid w:val="00880986"/>
    <w:rsid w:val="008A3718"/>
    <w:rsid w:val="008F0A66"/>
    <w:rsid w:val="009210A6"/>
    <w:rsid w:val="00923AFA"/>
    <w:rsid w:val="009B7C5E"/>
    <w:rsid w:val="009D277E"/>
    <w:rsid w:val="009E028B"/>
    <w:rsid w:val="009F4BBB"/>
    <w:rsid w:val="00A009D3"/>
    <w:rsid w:val="00A33314"/>
    <w:rsid w:val="00A338A6"/>
    <w:rsid w:val="00A95583"/>
    <w:rsid w:val="00AE79EF"/>
    <w:rsid w:val="00AF47B9"/>
    <w:rsid w:val="00B00721"/>
    <w:rsid w:val="00B14B30"/>
    <w:rsid w:val="00B36B6A"/>
    <w:rsid w:val="00B41DF3"/>
    <w:rsid w:val="00B82112"/>
    <w:rsid w:val="00BB2878"/>
    <w:rsid w:val="00BC700A"/>
    <w:rsid w:val="00C04CB5"/>
    <w:rsid w:val="00C26EA6"/>
    <w:rsid w:val="00C978F4"/>
    <w:rsid w:val="00CB5DC2"/>
    <w:rsid w:val="00CC0399"/>
    <w:rsid w:val="00CC23AA"/>
    <w:rsid w:val="00CD5F70"/>
    <w:rsid w:val="00CE6AAB"/>
    <w:rsid w:val="00CE7002"/>
    <w:rsid w:val="00D2050A"/>
    <w:rsid w:val="00D37E37"/>
    <w:rsid w:val="00D40164"/>
    <w:rsid w:val="00D66912"/>
    <w:rsid w:val="00D670DD"/>
    <w:rsid w:val="00D82272"/>
    <w:rsid w:val="00DA309B"/>
    <w:rsid w:val="00DD1D47"/>
    <w:rsid w:val="00DF2D68"/>
    <w:rsid w:val="00DF54FC"/>
    <w:rsid w:val="00DF611C"/>
    <w:rsid w:val="00E0061A"/>
    <w:rsid w:val="00E75DA8"/>
    <w:rsid w:val="00F1081B"/>
    <w:rsid w:val="00F15F77"/>
    <w:rsid w:val="00F51731"/>
    <w:rsid w:val="00F74B0F"/>
    <w:rsid w:val="00FC39C4"/>
    <w:rsid w:val="00FF0F87"/>
    <w:rsid w:val="00FF45BF"/>
    <w:rsid w:val="00FF7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18AF1-86A6-4563-AC35-A2983443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Arial" w:cs="Arial"/>
        <w:szCs w:val="22"/>
        <w:lang w:val="uk-UA"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hidden/>
    <w:qFormat/>
    <w:pPr>
      <w:spacing w:line="1" w:lineRule="atLeast"/>
      <w:outlineLvl w:val="0"/>
    </w:pPr>
    <w:rPr>
      <w:rFonts w:ascii="Microsoft Sans Serif" w:eastAsia="Microsoft Sans Serif" w:hAnsi="Microsoft Sans Serif" w:cs="Microsoft Sans Serif"/>
      <w:color w:val="000000"/>
      <w:position w:val="-1"/>
      <w:sz w:val="24"/>
      <w:szCs w:val="24"/>
      <w:lang w:eastAsia="uk-UA" w:bidi="ar-SA"/>
    </w:rPr>
  </w:style>
  <w:style w:type="paragraph" w:styleId="1">
    <w:name w:val="heading 1"/>
    <w:basedOn w:val="a"/>
    <w:next w:val="a"/>
    <w:link w:val="10"/>
    <w:qFormat/>
    <w:pPr>
      <w:keepNext/>
      <w:keepLines/>
      <w:spacing w:before="480" w:after="120"/>
    </w:pPr>
    <w:rPr>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hidden/>
    <w:qFormat/>
    <w:pPr>
      <w:keepNext/>
      <w:tabs>
        <w:tab w:val="left" w:pos="864"/>
      </w:tabs>
      <w:spacing w:before="240" w:after="60"/>
      <w:ind w:left="864" w:hanging="864"/>
      <w:outlineLvl w:val="3"/>
    </w:pPr>
    <w:rPr>
      <w:rFonts w:ascii="Times New Roman" w:eastAsia="Times New Roman" w:hAnsi="Times New Roman" w:cs="Times New Roman"/>
      <w:b/>
      <w:bCs/>
      <w:color w:val="auto"/>
      <w:sz w:val="28"/>
      <w:szCs w:val="28"/>
      <w:lang w:eastAsia="ru-RU"/>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sz w:val="40"/>
      <w:szCs w:val="40"/>
    </w:rPr>
  </w:style>
  <w:style w:type="character" w:customStyle="1" w:styleId="20">
    <w:name w:val="Заголовок 2 Знак"/>
    <w:link w:val="2"/>
    <w:rPr>
      <w:rFonts w:ascii="Arial" w:eastAsia="Arial" w:hAnsi="Arial" w:cs="Arial"/>
      <w:sz w:val="34"/>
    </w:rPr>
  </w:style>
  <w:style w:type="character" w:customStyle="1" w:styleId="30">
    <w:name w:val="Заголовок 3 Знак"/>
    <w:link w:val="3"/>
    <w:rPr>
      <w:rFonts w:ascii="Arial" w:eastAsia="Arial" w:hAnsi="Arial" w:cs="Arial"/>
      <w:sz w:val="30"/>
      <w:szCs w:val="30"/>
    </w:rPr>
  </w:style>
  <w:style w:type="character" w:customStyle="1" w:styleId="40">
    <w:name w:val="Заголовок 4 Знак"/>
    <w:link w:val="4"/>
    <w:rPr>
      <w:rFonts w:ascii="Arial" w:eastAsia="Arial" w:hAnsi="Arial" w:cs="Arial"/>
      <w:b/>
      <w:bCs/>
      <w:sz w:val="26"/>
      <w:szCs w:val="26"/>
    </w:rPr>
  </w:style>
  <w:style w:type="character" w:customStyle="1" w:styleId="50">
    <w:name w:val="Заголовок 5 Знак"/>
    <w:link w:val="5"/>
    <w:rPr>
      <w:rFonts w:ascii="Arial" w:eastAsia="Arial" w:hAnsi="Arial" w:cs="Arial"/>
      <w:b/>
      <w:bCs/>
      <w:sz w:val="24"/>
      <w:szCs w:val="24"/>
    </w:rPr>
  </w:style>
  <w:style w:type="character" w:customStyle="1" w:styleId="60">
    <w:name w:val="Заголовок 6 Знак"/>
    <w:link w:val="6"/>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hidden/>
    <w:qFormat/>
    <w:pPr>
      <w:spacing w:after="200" w:line="276" w:lineRule="auto"/>
      <w:ind w:left="720"/>
      <w:contextualSpacing/>
    </w:pPr>
    <w:rPr>
      <w:rFonts w:ascii="Calibri" w:eastAsia="Calibri" w:hAnsi="Calibri" w:cs="Times New Roman"/>
      <w:color w:val="auto"/>
      <w:sz w:val="22"/>
      <w:szCs w:val="22"/>
      <w:lang w:val="ru-RU" w:eastAsia="en-US"/>
    </w:rPr>
  </w:style>
  <w:style w:type="paragraph" w:styleId="a4">
    <w:name w:val="No Spacing"/>
    <w:uiPriority w:val="1"/>
    <w:qFormat/>
  </w:style>
  <w:style w:type="character" w:customStyle="1" w:styleId="a5">
    <w:name w:val="Название Знак"/>
    <w:link w:val="a6"/>
    <w:uiPriority w:val="10"/>
    <w:rPr>
      <w:sz w:val="48"/>
      <w:szCs w:val="48"/>
    </w:rPr>
  </w:style>
  <w:style w:type="character" w:customStyle="1" w:styleId="a7">
    <w:name w:val="Подзаголовок Знак"/>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11"/>
    <w:hidden/>
    <w:qFormat/>
    <w:pPr>
      <w:tabs>
        <w:tab w:val="center" w:pos="4536"/>
        <w:tab w:val="right" w:pos="9072"/>
      </w:tabs>
    </w:pPr>
    <w:rPr>
      <w:rFonts w:cs="Times New Roman"/>
    </w:rPr>
  </w:style>
  <w:style w:type="character" w:customStyle="1" w:styleId="11">
    <w:name w:val="Верхний колонтитул Знак1"/>
    <w:link w:val="ab"/>
  </w:style>
  <w:style w:type="paragraph" w:styleId="ac">
    <w:name w:val="footer"/>
    <w:basedOn w:val="a"/>
    <w:link w:val="12"/>
    <w:hidden/>
    <w:qFormat/>
    <w:pPr>
      <w:tabs>
        <w:tab w:val="center" w:pos="4536"/>
        <w:tab w:val="right" w:pos="9072"/>
      </w:tabs>
    </w:pPr>
    <w:rPr>
      <w:rFonts w:cs="Times New Roman"/>
    </w:rPr>
  </w:style>
  <w:style w:type="character" w:customStyle="1" w:styleId="12">
    <w:name w:val="Нижний колонтитул Знак1"/>
    <w:link w:val="ac"/>
  </w:style>
  <w:style w:type="table" w:styleId="ad">
    <w:name w:val="Table Grid"/>
    <w:basedOn w:val="a1"/>
    <w:hidden/>
    <w:qFormat/>
    <w:pPr>
      <w:spacing w:line="1" w:lineRule="atLeast"/>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3">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14">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qFormat/>
  </w:style>
  <w:style w:type="table" w:customStyle="1" w:styleId="TableNormal">
    <w:name w:val="Table Normal"/>
    <w:tblPr>
      <w:tblCellMar>
        <w:top w:w="0" w:type="dxa"/>
        <w:left w:w="0" w:type="dxa"/>
        <w:bottom w:w="0" w:type="dxa"/>
        <w:right w:w="0" w:type="dxa"/>
      </w:tblCellMar>
    </w:tblPr>
  </w:style>
  <w:style w:type="paragraph" w:styleId="a6">
    <w:name w:val="Title"/>
    <w:basedOn w:val="a"/>
    <w:next w:val="a"/>
    <w:link w:val="a5"/>
    <w:uiPriority w:val="10"/>
    <w:qFormat/>
    <w:pPr>
      <w:keepNext/>
      <w:keepLines/>
      <w:spacing w:before="480" w:after="120"/>
    </w:pPr>
    <w:rPr>
      <w:b/>
      <w:sz w:val="72"/>
      <w:szCs w:val="72"/>
    </w:rPr>
  </w:style>
  <w:style w:type="character" w:customStyle="1" w:styleId="Bodytext4">
    <w:name w:val="Body text (4)_"/>
    <w:hidden/>
    <w:qFormat/>
    <w:rPr>
      <w:rFonts w:ascii="Arial" w:hAnsi="Arial"/>
      <w:b/>
      <w:bCs/>
      <w:position w:val="-1"/>
      <w:sz w:val="27"/>
      <w:szCs w:val="27"/>
      <w:vertAlign w:val="baseline"/>
      <w:cs w:val="0"/>
      <w:lang w:bidi="ar-SA"/>
    </w:rPr>
  </w:style>
  <w:style w:type="character" w:customStyle="1" w:styleId="Bodytext8">
    <w:name w:val="Body text (8)_"/>
    <w:hidden/>
    <w:qFormat/>
    <w:rPr>
      <w:b/>
      <w:bCs/>
      <w:position w:val="-1"/>
      <w:sz w:val="27"/>
      <w:szCs w:val="27"/>
      <w:vertAlign w:val="baseline"/>
      <w:cs w:val="0"/>
      <w:lang w:bidi="ar-SA"/>
    </w:rPr>
  </w:style>
  <w:style w:type="character" w:customStyle="1" w:styleId="Heading2">
    <w:name w:val="Heading #2_"/>
    <w:hidden/>
    <w:qFormat/>
    <w:rPr>
      <w:rFonts w:ascii="Arial" w:hAnsi="Arial"/>
      <w:b/>
      <w:bCs/>
      <w:position w:val="-1"/>
      <w:sz w:val="35"/>
      <w:szCs w:val="35"/>
      <w:vertAlign w:val="baseline"/>
      <w:cs w:val="0"/>
      <w:lang w:bidi="ar-SA"/>
    </w:rPr>
  </w:style>
  <w:style w:type="character" w:customStyle="1" w:styleId="Bodytext9">
    <w:name w:val="Body text (9)_"/>
    <w:hidden/>
    <w:qFormat/>
    <w:rPr>
      <w:b/>
      <w:bCs/>
      <w:position w:val="-1"/>
      <w:sz w:val="24"/>
      <w:szCs w:val="24"/>
      <w:vertAlign w:val="baseline"/>
      <w:cs w:val="0"/>
      <w:lang w:bidi="ar-SA"/>
    </w:rPr>
  </w:style>
  <w:style w:type="character" w:customStyle="1" w:styleId="Bodytext10">
    <w:name w:val="Body text (10)_"/>
    <w:hidden/>
    <w:qFormat/>
    <w:rPr>
      <w:position w:val="-1"/>
      <w:sz w:val="25"/>
      <w:szCs w:val="25"/>
      <w:vertAlign w:val="baseline"/>
      <w:cs w:val="0"/>
      <w:lang w:bidi="ar-SA"/>
    </w:rPr>
  </w:style>
  <w:style w:type="character" w:customStyle="1" w:styleId="Bodytext10135pt4">
    <w:name w:val="Body text (10) + 13;5 pt4"/>
    <w:hidden/>
    <w:qFormat/>
    <w:rPr>
      <w:position w:val="-1"/>
      <w:sz w:val="27"/>
      <w:szCs w:val="27"/>
      <w:vertAlign w:val="baseline"/>
      <w:cs w:val="0"/>
      <w:lang w:bidi="ar-SA"/>
    </w:rPr>
  </w:style>
  <w:style w:type="paragraph" w:customStyle="1" w:styleId="Bodytext40">
    <w:name w:val="Body text (4)"/>
    <w:basedOn w:val="a"/>
    <w:hidden/>
    <w:qFormat/>
    <w:pPr>
      <w:shd w:val="clear" w:color="auto" w:fill="FFFFFF"/>
      <w:spacing w:after="300" w:line="240" w:lineRule="atLeast"/>
      <w:jc w:val="both"/>
    </w:pPr>
    <w:rPr>
      <w:rFonts w:ascii="Arial" w:eastAsia="Times New Roman" w:hAnsi="Arial" w:cs="Times New Roman"/>
      <w:b/>
      <w:bCs/>
      <w:color w:val="auto"/>
      <w:sz w:val="27"/>
      <w:szCs w:val="27"/>
    </w:rPr>
  </w:style>
  <w:style w:type="paragraph" w:customStyle="1" w:styleId="Bodytext80">
    <w:name w:val="Body text (8)"/>
    <w:basedOn w:val="a"/>
    <w:hidden/>
    <w:qFormat/>
    <w:pPr>
      <w:shd w:val="clear" w:color="auto" w:fill="FFFFFF"/>
      <w:spacing w:before="300" w:after="300" w:line="643" w:lineRule="atLeast"/>
      <w:ind w:hanging="1020"/>
      <w:jc w:val="center"/>
    </w:pPr>
    <w:rPr>
      <w:rFonts w:ascii="Times New Roman" w:eastAsia="Times New Roman" w:hAnsi="Times New Roman" w:cs="Times New Roman"/>
      <w:b/>
      <w:bCs/>
      <w:color w:val="auto"/>
      <w:sz w:val="27"/>
      <w:szCs w:val="27"/>
    </w:rPr>
  </w:style>
  <w:style w:type="paragraph" w:customStyle="1" w:styleId="Heading20">
    <w:name w:val="Heading #2"/>
    <w:basedOn w:val="a"/>
    <w:hidden/>
    <w:qFormat/>
    <w:pPr>
      <w:shd w:val="clear" w:color="auto" w:fill="FFFFFF"/>
      <w:spacing w:before="60" w:after="300" w:line="240" w:lineRule="atLeast"/>
      <w:outlineLvl w:val="1"/>
    </w:pPr>
    <w:rPr>
      <w:rFonts w:ascii="Arial" w:eastAsia="Times New Roman" w:hAnsi="Arial" w:cs="Times New Roman"/>
      <w:b/>
      <w:bCs/>
      <w:color w:val="auto"/>
      <w:sz w:val="35"/>
      <w:szCs w:val="35"/>
    </w:rPr>
  </w:style>
  <w:style w:type="paragraph" w:customStyle="1" w:styleId="Bodytext90">
    <w:name w:val="Body text (9)"/>
    <w:basedOn w:val="a"/>
    <w:hidden/>
    <w:qFormat/>
    <w:pPr>
      <w:shd w:val="clear" w:color="auto" w:fill="FFFFFF"/>
      <w:spacing w:before="300" w:line="442" w:lineRule="atLeast"/>
    </w:pPr>
    <w:rPr>
      <w:rFonts w:ascii="Times New Roman" w:eastAsia="Times New Roman" w:hAnsi="Times New Roman" w:cs="Times New Roman"/>
      <w:b/>
      <w:bCs/>
      <w:color w:val="auto"/>
    </w:rPr>
  </w:style>
  <w:style w:type="paragraph" w:customStyle="1" w:styleId="Bodytext100">
    <w:name w:val="Body text (10)"/>
    <w:basedOn w:val="a"/>
    <w:hidden/>
    <w:qFormat/>
    <w:pPr>
      <w:shd w:val="clear" w:color="auto" w:fill="FFFFFF"/>
      <w:spacing w:before="840" w:line="480" w:lineRule="atLeast"/>
      <w:jc w:val="right"/>
    </w:pPr>
    <w:rPr>
      <w:rFonts w:ascii="Times New Roman" w:eastAsia="Times New Roman" w:hAnsi="Times New Roman" w:cs="Times New Roman"/>
      <w:color w:val="auto"/>
      <w:sz w:val="25"/>
      <w:szCs w:val="25"/>
    </w:rPr>
  </w:style>
  <w:style w:type="character" w:styleId="af3">
    <w:name w:val="Strong"/>
    <w:hidden/>
    <w:qFormat/>
    <w:rPr>
      <w:b/>
      <w:bCs/>
      <w:position w:val="-1"/>
      <w:vertAlign w:val="baseline"/>
      <w:cs w:val="0"/>
    </w:rPr>
  </w:style>
  <w:style w:type="character" w:customStyle="1" w:styleId="Bodytext">
    <w:name w:val="Body text_"/>
    <w:hidden/>
    <w:qFormat/>
    <w:rPr>
      <w:position w:val="-1"/>
      <w:sz w:val="27"/>
      <w:szCs w:val="27"/>
      <w:vertAlign w:val="baseline"/>
      <w:cs w:val="0"/>
      <w:lang w:bidi="ar-SA"/>
    </w:rPr>
  </w:style>
  <w:style w:type="paragraph" w:customStyle="1" w:styleId="Bodytext1">
    <w:name w:val="Body text1"/>
    <w:basedOn w:val="a"/>
    <w:hidden/>
    <w:qFormat/>
    <w:pPr>
      <w:shd w:val="clear" w:color="auto" w:fill="FFFFFF"/>
      <w:spacing w:after="4740" w:line="322" w:lineRule="atLeast"/>
      <w:ind w:hanging="1420"/>
      <w:jc w:val="center"/>
    </w:pPr>
    <w:rPr>
      <w:rFonts w:ascii="Times New Roman" w:eastAsia="Times New Roman" w:hAnsi="Times New Roman" w:cs="Times New Roman"/>
      <w:color w:val="auto"/>
      <w:sz w:val="27"/>
      <w:szCs w:val="27"/>
    </w:rPr>
  </w:style>
  <w:style w:type="character" w:customStyle="1" w:styleId="af4">
    <w:name w:val="Верхний колонтитул Знак"/>
    <w:hidden/>
    <w:qFormat/>
    <w:rPr>
      <w:rFonts w:ascii="Microsoft Sans Serif" w:eastAsia="Microsoft Sans Serif" w:hAnsi="Microsoft Sans Serif" w:cs="Microsoft Sans Serif"/>
      <w:color w:val="000000"/>
      <w:position w:val="-1"/>
      <w:sz w:val="24"/>
      <w:szCs w:val="24"/>
      <w:vertAlign w:val="baseline"/>
      <w:cs w:val="0"/>
      <w:lang w:val="uk-UA" w:eastAsia="uk-UA"/>
    </w:rPr>
  </w:style>
  <w:style w:type="character" w:customStyle="1" w:styleId="af5">
    <w:name w:val="Нижний колонтитул Знак"/>
    <w:hidden/>
    <w:qFormat/>
    <w:rPr>
      <w:rFonts w:ascii="Microsoft Sans Serif" w:eastAsia="Microsoft Sans Serif" w:hAnsi="Microsoft Sans Serif" w:cs="Microsoft Sans Serif"/>
      <w:color w:val="000000"/>
      <w:position w:val="-1"/>
      <w:sz w:val="24"/>
      <w:szCs w:val="24"/>
      <w:vertAlign w:val="baseline"/>
      <w:cs w:val="0"/>
      <w:lang w:val="uk-UA" w:eastAsia="uk-UA"/>
    </w:rPr>
  </w:style>
  <w:style w:type="paragraph" w:customStyle="1" w:styleId="Default">
    <w:name w:val="Default"/>
    <w:hidden/>
    <w:qFormat/>
    <w:pPr>
      <w:spacing w:line="1" w:lineRule="atLeast"/>
      <w:jc w:val="center"/>
      <w:outlineLvl w:val="0"/>
    </w:pPr>
    <w:rPr>
      <w:rFonts w:ascii="Arial" w:eastAsia="Calibri"/>
      <w:color w:val="000000"/>
      <w:position w:val="-1"/>
      <w:sz w:val="24"/>
      <w:szCs w:val="24"/>
      <w:lang w:val="ru-RU" w:eastAsia="ru-RU" w:bidi="ar-SA"/>
    </w:rPr>
  </w:style>
  <w:style w:type="paragraph" w:styleId="a8">
    <w:name w:val="Subtitle"/>
    <w:basedOn w:val="a"/>
    <w:next w:val="a"/>
    <w:link w:val="a7"/>
    <w:uiPriority w:val="11"/>
    <w:qFormat/>
    <w:pPr>
      <w:keepNext/>
      <w:keepLines/>
      <w:spacing w:before="360" w:after="80"/>
    </w:pPr>
    <w:rPr>
      <w:rFonts w:ascii="Georgia" w:eastAsia="Georgia" w:hAnsi="Georgia" w:cs="Georgia"/>
      <w:i/>
      <w:color w:val="666666"/>
      <w:sz w:val="48"/>
      <w:szCs w:val="48"/>
    </w:rPr>
  </w:style>
  <w:style w:type="table" w:customStyle="1" w:styleId="StGen0">
    <w:name w:val="StGen0"/>
    <w:basedOn w:val="TableNormal"/>
    <w:tblPr>
      <w:tblStyleRowBandSize w:val="1"/>
      <w:tblStyleColBandSize w:val="1"/>
      <w:tblCellMar>
        <w:top w:w="0" w:type="dxa"/>
        <w:left w:w="108" w:type="dxa"/>
        <w:bottom w:w="0" w:type="dxa"/>
        <w:right w:w="108" w:type="dxa"/>
      </w:tblCellMar>
    </w:tblPr>
  </w:style>
  <w:style w:type="table" w:customStyle="1" w:styleId="StGen1">
    <w:name w:val="StGen1"/>
    <w:basedOn w:val="TableNormal"/>
    <w:tblPr>
      <w:tblStyleRowBandSize w:val="1"/>
      <w:tblStyleColBandSize w:val="1"/>
      <w:tblCellMar>
        <w:top w:w="0" w:type="dxa"/>
        <w:left w:w="108" w:type="dxa"/>
        <w:bottom w:w="0" w:type="dxa"/>
        <w:right w:w="108" w:type="dxa"/>
      </w:tblCellMar>
    </w:tblPr>
  </w:style>
  <w:style w:type="table" w:customStyle="1" w:styleId="StGen2">
    <w:name w:val="StGen2"/>
    <w:basedOn w:val="TableNormal"/>
    <w:tblPr>
      <w:tblStyleRowBandSize w:val="1"/>
      <w:tblStyleColBandSize w:val="1"/>
      <w:tblCellMar>
        <w:top w:w="0" w:type="dxa"/>
        <w:left w:w="108" w:type="dxa"/>
        <w:bottom w:w="0" w:type="dxa"/>
        <w:right w:w="108" w:type="dxa"/>
      </w:tblCellMar>
    </w:tblPr>
  </w:style>
  <w:style w:type="table" w:customStyle="1" w:styleId="StGen3">
    <w:name w:val="StGen3"/>
    <w:basedOn w:val="TableNormal"/>
    <w:tblPr>
      <w:tblStyleRowBandSize w:val="1"/>
      <w:tblStyleColBandSize w:val="1"/>
      <w:tblCellMar>
        <w:top w:w="0" w:type="dxa"/>
        <w:left w:w="108" w:type="dxa"/>
        <w:bottom w:w="0" w:type="dxa"/>
        <w:right w:w="108" w:type="dxa"/>
      </w:tblCellMar>
    </w:tblPr>
  </w:style>
  <w:style w:type="table" w:customStyle="1" w:styleId="StGen4">
    <w:name w:val="StGen4"/>
    <w:basedOn w:val="TableNormal"/>
    <w:tblPr>
      <w:tblStyleRowBandSize w:val="1"/>
      <w:tblStyleColBandSize w:val="1"/>
      <w:tblCellMar>
        <w:top w:w="0" w:type="dxa"/>
        <w:left w:w="108" w:type="dxa"/>
        <w:bottom w:w="0" w:type="dxa"/>
        <w:right w:w="108" w:type="dxa"/>
      </w:tblCellMar>
    </w:tblPr>
  </w:style>
  <w:style w:type="table" w:customStyle="1" w:styleId="StGen5">
    <w:name w:val="StGen5"/>
    <w:basedOn w:val="TableNormal"/>
    <w:tblPr>
      <w:tblStyleRowBandSize w:val="1"/>
      <w:tblStyleColBandSize w:val="1"/>
      <w:tblCellMar>
        <w:top w:w="0" w:type="dxa"/>
        <w:left w:w="108" w:type="dxa"/>
        <w:bottom w:w="0" w:type="dxa"/>
        <w:right w:w="108" w:type="dxa"/>
      </w:tblCellMar>
    </w:tblPr>
  </w:style>
  <w:style w:type="table" w:customStyle="1" w:styleId="StGen6">
    <w:name w:val="StGen6"/>
    <w:basedOn w:val="TableNormal"/>
    <w:tblPr>
      <w:tblStyleRowBandSize w:val="1"/>
      <w:tblStyleColBandSize w:val="1"/>
      <w:tblCellMar>
        <w:top w:w="0" w:type="dxa"/>
        <w:left w:w="108" w:type="dxa"/>
        <w:bottom w:w="0" w:type="dxa"/>
        <w:right w:w="108" w:type="dxa"/>
      </w:tblCellMar>
    </w:tblPr>
  </w:style>
  <w:style w:type="character" w:styleId="af6">
    <w:name w:val="FollowedHyperlink"/>
    <w:basedOn w:val="a0"/>
    <w:uiPriority w:val="99"/>
    <w:semiHidden/>
    <w:unhideWhenUsed/>
    <w:rsid w:val="0023414B"/>
    <w:rPr>
      <w:color w:val="800080" w:themeColor="followedHyperlink"/>
      <w:u w:val="single"/>
    </w:rPr>
  </w:style>
  <w:style w:type="paragraph" w:customStyle="1" w:styleId="msonormal0">
    <w:name w:val="msonormal"/>
    <w:basedOn w:val="a"/>
    <w:rsid w:val="002341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9"/>
    </w:pPr>
    <w:rPr>
      <w:rFonts w:ascii="Times New Roman" w:eastAsia="Times New Roman" w:hAnsi="Times New Roman" w:cs="Times New Roman"/>
      <w:color w:val="auto"/>
      <w:position w:val="0"/>
      <w:lang w:val="ru-RU" w:eastAsia="ru-RU"/>
    </w:rPr>
  </w:style>
  <w:style w:type="paragraph" w:styleId="af7">
    <w:name w:val="Balloon Text"/>
    <w:basedOn w:val="a"/>
    <w:link w:val="af8"/>
    <w:uiPriority w:val="99"/>
    <w:semiHidden/>
    <w:unhideWhenUsed/>
    <w:rsid w:val="0023414B"/>
    <w:pPr>
      <w:pBdr>
        <w:top w:val="none" w:sz="0" w:space="0" w:color="auto"/>
        <w:left w:val="none" w:sz="0" w:space="0" w:color="auto"/>
        <w:bottom w:val="none" w:sz="0" w:space="0" w:color="auto"/>
        <w:right w:val="none" w:sz="0" w:space="0" w:color="auto"/>
        <w:between w:val="none" w:sz="0" w:space="0" w:color="auto"/>
      </w:pBdr>
      <w:spacing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23414B"/>
    <w:rPr>
      <w:rFonts w:ascii="Segoe UI" w:eastAsia="Microsoft Sans Serif" w:hAnsi="Segoe UI" w:cs="Segoe UI"/>
      <w:color w:val="000000"/>
      <w:position w:val="-1"/>
      <w:sz w:val="18"/>
      <w:szCs w:val="18"/>
      <w:lang w:eastAsia="uk-UA" w:bidi="ar-SA"/>
    </w:rPr>
  </w:style>
  <w:style w:type="character" w:customStyle="1" w:styleId="15">
    <w:name w:val="Заголовок Знак1"/>
    <w:basedOn w:val="a0"/>
    <w:uiPriority w:val="10"/>
    <w:rsid w:val="0023414B"/>
    <w:rPr>
      <w:rFonts w:asciiTheme="majorHAnsi" w:eastAsiaTheme="majorEastAsia" w:hAnsiTheme="majorHAnsi" w:cstheme="majorBidi" w:hint="default"/>
      <w:spacing w:val="-10"/>
      <w:kern w:val="28"/>
      <w:position w:val="-1"/>
      <w:sz w:val="56"/>
      <w:szCs w:val="56"/>
      <w:lang w:eastAsia="uk-UA" w:bidi="ar-SA"/>
    </w:rPr>
  </w:style>
  <w:style w:type="character" w:customStyle="1" w:styleId="Bodytext1013">
    <w:name w:val="Body text (10) + 13"/>
    <w:aliases w:val="5 pt4"/>
    <w:qFormat/>
    <w:rsid w:val="0023414B"/>
    <w:rPr>
      <w:position w:val="-1"/>
      <w:sz w:val="27"/>
      <w:szCs w:val="27"/>
      <w:vertAlign w:val="baseline"/>
      <w:lang w:bidi="ar-SA"/>
    </w:rPr>
  </w:style>
  <w:style w:type="character" w:customStyle="1" w:styleId="16">
    <w:name w:val="Подзаголовок Знак1"/>
    <w:basedOn w:val="a0"/>
    <w:uiPriority w:val="11"/>
    <w:rsid w:val="0023414B"/>
    <w:rPr>
      <w:rFonts w:asciiTheme="minorHAnsi" w:eastAsiaTheme="minorEastAsia" w:hAnsiTheme="minorHAnsi" w:cstheme="minorBidi" w:hint="default"/>
      <w:color w:val="5A5A5A" w:themeColor="text1" w:themeTint="A5"/>
      <w:spacing w:val="15"/>
      <w:position w:val="-1"/>
      <w:sz w:val="22"/>
      <w:lang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13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p.stu.cn.ua/view/total_view.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3848</Words>
  <Characters>21934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Irina</cp:lastModifiedBy>
  <cp:revision>18</cp:revision>
  <dcterms:created xsi:type="dcterms:W3CDTF">2021-01-09T21:01:00Z</dcterms:created>
  <dcterms:modified xsi:type="dcterms:W3CDTF">2021-02-08T13:12:00Z</dcterms:modified>
</cp:coreProperties>
</file>